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Arial" w:hAnsi="Arial" w:cs="Arial"/>
          <w:b/>
          <w:color w:val="005BAC"/>
          <w:sz w:val="36"/>
          <w:szCs w:val="36"/>
        </w:rPr>
      </w:pPr>
    </w:p>
    <w:p>
      <w:pPr>
        <w:spacing w:line="0" w:lineRule="atLeast"/>
        <w:rPr>
          <w:rFonts w:ascii="Arial" w:hAnsi="Arial" w:cs="Arial"/>
          <w:b/>
          <w:color w:val="C9142A"/>
          <w:sz w:val="36"/>
          <w:szCs w:val="36"/>
        </w:rPr>
      </w:pPr>
      <w:r>
        <w:rPr>
          <w:rFonts w:ascii="Arial" w:hAnsi="Arial" w:cs="Arial"/>
          <w:b/>
          <w:color w:val="C9142A"/>
          <w:sz w:val="36"/>
          <w:szCs w:val="36"/>
        </w:rPr>
        <w:t>IO168</w:t>
      </w:r>
      <w:r>
        <w:rPr>
          <w:rFonts w:hint="eastAsia" w:ascii="Arial" w:hAnsi="Arial" w:cs="Arial"/>
          <w:b/>
          <w:color w:val="C9142A"/>
          <w:sz w:val="36"/>
          <w:szCs w:val="36"/>
          <w:lang w:val="en-US" w:eastAsia="zh-CN"/>
        </w:rPr>
        <w:t>6</w:t>
      </w:r>
      <w:r>
        <w:rPr>
          <w:rFonts w:ascii="Arial" w:hAnsi="Arial" w:cs="Arial"/>
          <w:b/>
          <w:color w:val="C9142A"/>
          <w:sz w:val="36"/>
          <w:szCs w:val="36"/>
        </w:rPr>
        <w:t>T</w:t>
      </w:r>
    </w:p>
    <w:p>
      <w:pPr>
        <w:spacing w:line="0" w:lineRule="atLeast"/>
        <w:rPr>
          <w:rFonts w:ascii="Arial" w:hAnsi="Arial" w:cs="Arial"/>
          <w:b/>
          <w:color w:val="C9142A"/>
          <w:sz w:val="36"/>
          <w:szCs w:val="36"/>
        </w:rPr>
      </w:pPr>
      <w:r>
        <w:rPr>
          <w:rFonts w:ascii="Arial" w:hAnsi="Arial" w:cs="Arial"/>
          <w:b/>
          <w:color w:val="C9142A"/>
          <w:sz w:val="24"/>
          <w:szCs w:val="24"/>
        </w:rPr>
        <w:t>Tri-Layer One Way Vision</w:t>
      </w:r>
    </w:p>
    <w:p>
      <w:pPr>
        <w:spacing w:line="180" w:lineRule="atLeast"/>
        <w:rPr>
          <w:rFonts w:ascii="Tahoma" w:hAnsi="Tahoma" w:cs="Tahoma"/>
          <w:szCs w:val="21"/>
        </w:rPr>
      </w:pPr>
    </w:p>
    <w:p>
      <w:pPr>
        <w:pStyle w:val="12"/>
        <w:rPr>
          <w:rFonts w:eastAsia="微软雅黑" w:asciiTheme="majorHAnsi" w:hAnsiTheme="majorHAnsi" w:cstheme="minorBidi"/>
          <w:b/>
          <w:color w:val="C00000"/>
          <w:kern w:val="2"/>
        </w:rPr>
      </w:pPr>
      <w:r>
        <w:rPr>
          <w:rFonts w:eastAsia="微软雅黑" w:asciiTheme="majorHAnsi" w:hAnsiTheme="majorHAnsi" w:cstheme="minorBidi"/>
          <w:b/>
          <w:color w:val="C00000"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143510</wp:posOffset>
            </wp:positionV>
            <wp:extent cx="150495" cy="150495"/>
            <wp:effectExtent l="0" t="0" r="1905" b="190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 w:asciiTheme="majorHAnsi" w:hAnsiTheme="majorHAnsi" w:cstheme="minorBidi"/>
          <w:b/>
          <w:color w:val="C00000"/>
          <w:kern w:val="2"/>
        </w:rPr>
        <w:t>Description：</w:t>
      </w:r>
    </w:p>
    <w:p>
      <w:pPr>
        <w:spacing w:line="320" w:lineRule="exact"/>
        <w:rPr>
          <w:rFonts w:cs="Tahoma"/>
          <w:szCs w:val="21"/>
        </w:rPr>
      </w:pPr>
      <w:r>
        <w:rPr>
          <w:rFonts w:cs="Tahoma"/>
          <w:szCs w:val="21"/>
        </w:rPr>
        <w:t xml:space="preserve">Film：     </w:t>
      </w:r>
      <w:r>
        <w:rPr>
          <w:rFonts w:hint="eastAsia" w:cs="Tahoma"/>
          <w:szCs w:val="21"/>
        </w:rPr>
        <w:t>18</w:t>
      </w:r>
      <w:r>
        <w:rPr>
          <w:rFonts w:cs="Tahoma"/>
          <w:szCs w:val="21"/>
        </w:rPr>
        <w:t>0 micron</w:t>
      </w:r>
      <w:r>
        <w:rPr>
          <w:rFonts w:hint="eastAsia" w:cs="Tahoma"/>
          <w:szCs w:val="21"/>
        </w:rPr>
        <w:t xml:space="preserve">; </w:t>
      </w:r>
      <w:r>
        <w:rPr>
          <w:rFonts w:cstheme="minorHAnsi"/>
          <w:szCs w:val="21"/>
        </w:rPr>
        <w:t>black &amp; white PVC film</w:t>
      </w:r>
    </w:p>
    <w:p>
      <w:pPr>
        <w:spacing w:line="320" w:lineRule="exact"/>
        <w:rPr>
          <w:rFonts w:cs="Tahoma"/>
          <w:szCs w:val="21"/>
        </w:rPr>
      </w:pPr>
      <w:r>
        <w:rPr>
          <w:rFonts w:cs="Tahoma"/>
          <w:szCs w:val="21"/>
        </w:rPr>
        <w:t xml:space="preserve">Adhesive： </w:t>
      </w:r>
      <w:r>
        <w:rPr>
          <w:rFonts w:cs="Tahoma"/>
          <w:kern w:val="0"/>
          <w:szCs w:val="21"/>
        </w:rPr>
        <w:t xml:space="preserve">Clear removable </w:t>
      </w:r>
      <w:bookmarkStart w:id="0" w:name="OLE_LINK8"/>
      <w:bookmarkStart w:id="1" w:name="OLE_LINK7"/>
      <w:r>
        <w:rPr>
          <w:rFonts w:cs="Tahoma"/>
          <w:kern w:val="0"/>
          <w:szCs w:val="21"/>
        </w:rPr>
        <w:t>adhesive</w:t>
      </w:r>
      <w:bookmarkEnd w:id="0"/>
      <w:bookmarkEnd w:id="1"/>
    </w:p>
    <w:p>
      <w:pPr>
        <w:spacing w:line="320" w:lineRule="exact"/>
        <w:ind w:right="-199" w:rightChars="-95"/>
        <w:jc w:val="left"/>
        <w:rPr>
          <w:rFonts w:cs="Tahoma"/>
          <w:szCs w:val="21"/>
        </w:rPr>
      </w:pPr>
      <w:r>
        <w:rPr>
          <w:rFonts w:cs="Tahoma"/>
          <w:szCs w:val="21"/>
        </w:rPr>
        <w:t>Liner：    1</w:t>
      </w:r>
      <w:r>
        <w:rPr>
          <w:rFonts w:hint="eastAsia" w:cs="Tahoma"/>
          <w:szCs w:val="21"/>
        </w:rPr>
        <w:t>0</w:t>
      </w:r>
      <w:r>
        <w:rPr>
          <w:rFonts w:cs="Tahoma"/>
          <w:szCs w:val="21"/>
        </w:rPr>
        <w:t>0gsm pe</w:t>
      </w:r>
      <w:r>
        <w:rPr>
          <w:rFonts w:hint="eastAsia" w:cs="Tahoma"/>
          <w:szCs w:val="21"/>
        </w:rPr>
        <w:t>rforated double PE liner and 100gsm raw paper</w:t>
      </w:r>
      <w:r>
        <w:rPr>
          <w:rFonts w:cs="Tahoma"/>
          <w:szCs w:val="21"/>
        </w:rPr>
        <w:t xml:space="preserve">                   </w:t>
      </w:r>
    </w:p>
    <w:p>
      <w:pPr>
        <w:spacing w:line="320" w:lineRule="exact"/>
        <w:rPr>
          <w:rFonts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ahoma"/>
          <w:szCs w:val="21"/>
        </w:rPr>
        <w:t xml:space="preserve">Width：   </w:t>
      </w:r>
      <w:r>
        <w:rPr>
          <w:rFonts w:hint="eastAsia" w:ascii="微软雅黑" w:hAnsi="微软雅黑" w:eastAsia="微软雅黑"/>
          <w:sz w:val="18"/>
          <w:szCs w:val="18"/>
        </w:rPr>
        <w:t>0.98/1.07/1.27/1.37/1.52m</w:t>
      </w:r>
    </w:p>
    <w:p>
      <w:pPr>
        <w:pStyle w:val="12"/>
        <w:rPr>
          <w:rFonts w:eastAsia="微软雅黑" w:asciiTheme="majorHAnsi" w:hAnsiTheme="majorHAnsi" w:cstheme="minorBidi"/>
          <w:b/>
          <w:color w:val="C00000"/>
          <w:kern w:val="2"/>
        </w:rPr>
      </w:pPr>
      <w:r>
        <w:rPr>
          <w:rFonts w:hint="eastAsia" w:eastAsia="微软雅黑" w:asciiTheme="majorHAnsi" w:hAnsiTheme="majorHAnsi" w:cstheme="minorBidi"/>
          <w:b/>
          <w:color w:val="C00000"/>
          <w:kern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140335</wp:posOffset>
            </wp:positionV>
            <wp:extent cx="150495" cy="150495"/>
            <wp:effectExtent l="0" t="0" r="1905" b="190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 w:asciiTheme="majorHAnsi" w:hAnsiTheme="majorHAnsi" w:cstheme="minorBidi"/>
          <w:b/>
          <w:color w:val="C00000"/>
          <w:kern w:val="2"/>
        </w:rPr>
        <w:t>Features</w:t>
      </w:r>
      <w:r>
        <w:rPr>
          <w:rFonts w:hint="eastAsia" w:eastAsia="微软雅黑" w:asciiTheme="majorHAnsi" w:hAnsiTheme="majorHAnsi" w:cstheme="minorBidi"/>
          <w:b/>
          <w:color w:val="C00000"/>
          <w:kern w:val="2"/>
        </w:rPr>
        <w:t xml:space="preserve">： </w:t>
      </w:r>
    </w:p>
    <w:p>
      <w:pPr>
        <w:pStyle w:val="13"/>
        <w:numPr>
          <w:ilvl w:val="0"/>
          <w:numId w:val="1"/>
        </w:numPr>
        <w:spacing w:line="320" w:lineRule="exact"/>
        <w:ind w:firstLineChars="0"/>
        <w:rPr>
          <w:szCs w:val="21"/>
        </w:rPr>
      </w:pPr>
      <w:r>
        <w:rPr>
          <w:szCs w:val="21"/>
        </w:rPr>
        <w:t>Excellent printability and handling, superior appearance</w:t>
      </w:r>
      <w:r>
        <w:rPr>
          <w:rFonts w:hint="eastAsia" w:cs="Tahoma"/>
          <w:szCs w:val="21"/>
        </w:rPr>
        <w:t>;</w:t>
      </w:r>
    </w:p>
    <w:p>
      <w:pPr>
        <w:pStyle w:val="13"/>
        <w:numPr>
          <w:ilvl w:val="0"/>
          <w:numId w:val="1"/>
        </w:numPr>
        <w:spacing w:line="320" w:lineRule="exact"/>
        <w:ind w:firstLineChars="0"/>
        <w:rPr>
          <w:szCs w:val="21"/>
        </w:rPr>
      </w:pPr>
      <w:r>
        <w:rPr>
          <w:rFonts w:hint="eastAsia" w:cs="Tahoma"/>
          <w:szCs w:val="21"/>
        </w:rPr>
        <w:t>O</w:t>
      </w:r>
      <w:r>
        <w:rPr>
          <w:rFonts w:cs="Tahoma"/>
          <w:szCs w:val="21"/>
        </w:rPr>
        <w:t xml:space="preserve">ne side visual, </w:t>
      </w:r>
      <w:r>
        <w:rPr>
          <w:rFonts w:hint="eastAsia" w:cs="Tahoma"/>
          <w:szCs w:val="21"/>
        </w:rPr>
        <w:t>opque</w:t>
      </w:r>
      <w:r>
        <w:rPr>
          <w:rFonts w:cs="Tahoma"/>
          <w:szCs w:val="21"/>
        </w:rPr>
        <w:t xml:space="preserve"> and privacy protection; Hole size 1.</w:t>
      </w:r>
      <w:r>
        <w:rPr>
          <w:rFonts w:hint="eastAsia" w:cs="Tahoma"/>
          <w:szCs w:val="21"/>
        </w:rPr>
        <w:t>4</w:t>
      </w:r>
      <w:r>
        <w:rPr>
          <w:rFonts w:cs="Tahoma"/>
          <w:szCs w:val="21"/>
        </w:rPr>
        <w:t xml:space="preserve">0mm, perforation </w:t>
      </w:r>
      <w:r>
        <w:rPr>
          <w:rFonts w:hint="eastAsia" w:cs="Tahoma"/>
          <w:szCs w:val="21"/>
        </w:rPr>
        <w:t>3</w:t>
      </w:r>
      <w:r>
        <w:rPr>
          <w:rFonts w:cs="Tahoma"/>
          <w:szCs w:val="21"/>
        </w:rPr>
        <w:t>0%</w:t>
      </w:r>
      <w:r>
        <w:rPr>
          <w:rFonts w:hint="eastAsia" w:cs="Tahoma"/>
          <w:szCs w:val="21"/>
        </w:rPr>
        <w:t>;</w:t>
      </w:r>
    </w:p>
    <w:p>
      <w:pPr>
        <w:pStyle w:val="13"/>
        <w:numPr>
          <w:ilvl w:val="0"/>
          <w:numId w:val="1"/>
        </w:numPr>
        <w:spacing w:line="320" w:lineRule="exact"/>
        <w:ind w:firstLineChars="0"/>
        <w:rPr>
          <w:szCs w:val="21"/>
        </w:rPr>
      </w:pPr>
      <w:r>
        <w:rPr>
          <w:rFonts w:cs="Tahoma"/>
          <w:szCs w:val="21"/>
        </w:rPr>
        <w:t xml:space="preserve">Thickening of PVC film, good stiffness, easy </w:t>
      </w:r>
      <w:r>
        <w:rPr>
          <w:rFonts w:hint="eastAsia" w:cs="Tahoma"/>
          <w:szCs w:val="21"/>
        </w:rPr>
        <w:t>application</w:t>
      </w:r>
      <w:r>
        <w:rPr>
          <w:rFonts w:cs="Tahoma"/>
          <w:szCs w:val="21"/>
        </w:rPr>
        <w:t xml:space="preserve">, </w:t>
      </w:r>
      <w:r>
        <w:rPr>
          <w:szCs w:val="21"/>
        </w:rPr>
        <w:t>anti – tear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during</w:t>
      </w:r>
      <w:r>
        <w:rPr>
          <w:rFonts w:hint="eastAsia"/>
          <w:szCs w:val="21"/>
        </w:rPr>
        <w:t xml:space="preserve"> construction </w:t>
      </w:r>
      <w:r>
        <w:rPr>
          <w:rFonts w:cs="Tahoma"/>
          <w:szCs w:val="21"/>
        </w:rPr>
        <w:t>;</w:t>
      </w:r>
    </w:p>
    <w:p>
      <w:pPr>
        <w:pStyle w:val="13"/>
        <w:numPr>
          <w:ilvl w:val="0"/>
          <w:numId w:val="1"/>
        </w:numPr>
        <w:spacing w:line="320" w:lineRule="exact"/>
        <w:ind w:firstLineChars="0"/>
        <w:rPr>
          <w:szCs w:val="21"/>
        </w:rPr>
      </w:pPr>
      <w:r>
        <w:rPr>
          <w:szCs w:val="21"/>
        </w:rPr>
        <w:t>Good dimensional stability after application and outdoor durability and performance.</w:t>
      </w:r>
      <w:r>
        <w:t xml:space="preserve"> </w:t>
      </w:r>
    </w:p>
    <w:p>
      <w:pPr>
        <w:autoSpaceDE w:val="0"/>
        <w:autoSpaceDN w:val="0"/>
        <w:adjustRightInd w:val="0"/>
        <w:jc w:val="left"/>
        <w:rPr>
          <w:rFonts w:eastAsia="微软雅黑" w:asciiTheme="majorHAnsi" w:hAnsiTheme="maj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151130</wp:posOffset>
            </wp:positionV>
            <wp:extent cx="150495" cy="150495"/>
            <wp:effectExtent l="0" t="0" r="1905" b="190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 w:asciiTheme="majorHAnsi" w:hAnsiTheme="majorHAnsi"/>
          <w:b/>
          <w:color w:val="C00000"/>
          <w:sz w:val="24"/>
          <w:szCs w:val="24"/>
        </w:rPr>
        <w:t>Applications：</w:t>
      </w:r>
      <w:r>
        <w:rPr>
          <w:rFonts w:eastAsia="微软雅黑" w:asciiTheme="majorHAnsi" w:hAnsiTheme="majorHAnsi"/>
          <w:b/>
          <w:color w:val="C00000"/>
        </w:rPr>
        <w:t xml:space="preserve"> </w:t>
      </w:r>
    </w:p>
    <w:p>
      <w:pPr>
        <w:pStyle w:val="13"/>
        <w:numPr>
          <w:ilvl w:val="0"/>
          <w:numId w:val="2"/>
        </w:numPr>
        <w:autoSpaceDE w:val="0"/>
        <w:autoSpaceDN w:val="0"/>
        <w:adjustRightInd w:val="0"/>
        <w:spacing w:line="320" w:lineRule="exact"/>
        <w:ind w:firstLineChars="0"/>
        <w:jc w:val="left"/>
        <w:rPr>
          <w:szCs w:val="21"/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Applicable to glass surface, also applicable to transparent acrylic, PVC, PET transparent panels;</w:t>
      </w:r>
    </w:p>
    <w:p>
      <w:pPr>
        <w:pStyle w:val="13"/>
        <w:numPr>
          <w:ilvl w:val="0"/>
          <w:numId w:val="2"/>
        </w:numPr>
        <w:autoSpaceDE w:val="0"/>
        <w:autoSpaceDN w:val="0"/>
        <w:adjustRightInd w:val="0"/>
        <w:spacing w:line="320" w:lineRule="exact"/>
        <w:ind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Suitable for various 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of 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solvent ink, </w:t>
      </w:r>
      <w:r>
        <w:rPr>
          <w:rFonts w:cs="Times New Roman"/>
          <w:szCs w:val="21"/>
        </w:rPr>
        <w:t>Eco-solvent</w:t>
      </w:r>
      <w:r>
        <w:rPr>
          <w:rFonts w:hint="eastAsia" w:cs="Times New Roman"/>
          <w:szCs w:val="21"/>
        </w:rPr>
        <w:t xml:space="preserve"> HP Latex &amp; UV</w:t>
      </w:r>
      <w:r>
        <w:rPr>
          <w:rFonts w:cs="Times New Roman"/>
          <w:szCs w:val="21"/>
        </w:rPr>
        <w:t xml:space="preserve"> ink</w:t>
      </w:r>
      <w:r>
        <w:rPr>
          <w:rFonts w:hint="eastAsia" w:cs="Times New Roman"/>
          <w:szCs w:val="21"/>
        </w:rPr>
        <w:t>.</w:t>
      </w:r>
    </w:p>
    <w:p>
      <w:pPr>
        <w:pStyle w:val="12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138430</wp:posOffset>
            </wp:positionV>
            <wp:extent cx="150495" cy="150495"/>
            <wp:effectExtent l="0" t="0" r="1905" b="190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 w:asciiTheme="majorHAnsi" w:hAnsiTheme="majorHAnsi" w:cstheme="minorBidi"/>
          <w:b/>
          <w:color w:val="C00000"/>
          <w:kern w:val="2"/>
        </w:rPr>
        <w:t>Technical Data</w:t>
      </w:r>
      <w:r>
        <w:rPr>
          <w:rFonts w:hint="eastAsia" w:eastAsia="微软雅黑" w:asciiTheme="majorHAnsi" w:hAnsiTheme="majorHAnsi" w:cstheme="minorBidi"/>
          <w:b/>
          <w:color w:val="C00000"/>
          <w:kern w:val="2"/>
        </w:rPr>
        <w:t>：</w:t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 </w:t>
      </w:r>
    </w:p>
    <w:p>
      <w:pPr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Testing condition: Indoor temperature 23±2</w:t>
      </w:r>
      <w:r>
        <w:rPr>
          <w:rFonts w:cs="Times New Roman"/>
          <w:szCs w:val="21"/>
        </w:rPr>
        <w:t>°C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; Relative humidity 50±5%; </w:t>
      </w:r>
    </w:p>
    <w:p>
      <w:pPr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Use aluminum, glass, steel plate as the base material for testing.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tbl>
      <w:tblPr>
        <w:tblStyle w:val="14"/>
        <w:tblW w:w="7547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357"/>
        <w:gridCol w:w="2029"/>
        <w:gridCol w:w="1724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0" w:type="auto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after="0" w:line="240" w:lineRule="auto"/>
              <w:ind w:firstLine="320"/>
              <w:jc w:val="left"/>
              <w:rPr>
                <w:rFonts w:cs="Tahoma"/>
                <w:b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cs="Arial"/>
                <w:b/>
                <w:bCs/>
                <w:color w:val="000000" w:themeColor="text1" w:themeShade="BF"/>
                <w:sz w:val="18"/>
                <w:szCs w:val="18"/>
              </w:rPr>
              <w:t>Test Items</w:t>
            </w:r>
          </w:p>
        </w:tc>
        <w:tc>
          <w:tcPr>
            <w:tcW w:w="135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cs="Tahoma"/>
                <w:b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 w:themeShade="BF"/>
                <w:sz w:val="18"/>
                <w:szCs w:val="18"/>
              </w:rPr>
              <w:t>units</w:t>
            </w:r>
          </w:p>
        </w:tc>
        <w:tc>
          <w:tcPr>
            <w:tcW w:w="2029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cs="Tahoma"/>
                <w:b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 w:themeShade="BF"/>
                <w:sz w:val="18"/>
                <w:szCs w:val="18"/>
              </w:rPr>
              <w:t>Test method</w:t>
            </w:r>
          </w:p>
        </w:tc>
        <w:tc>
          <w:tcPr>
            <w:tcW w:w="1724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cs="Arial"/>
                <w:b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 w:themeShade="BF"/>
                <w:sz w:val="18"/>
                <w:szCs w:val="18"/>
              </w:rPr>
              <w:t>Average value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0" w:type="auto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Thickness  PVC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Weight-Liner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Weight -finished product</w:t>
            </w:r>
          </w:p>
          <w:p>
            <w:pPr>
              <w:spacing w:before="0" w:after="0" w:line="240" w:lineRule="auto"/>
              <w:rPr>
                <w:rFonts w:cs="Arial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 w:themeShade="BF"/>
                <w:sz w:val="18"/>
                <w:szCs w:val="18"/>
              </w:rPr>
              <w:t>Initial adhesive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Dimensional stability MD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Dimensional stability CD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Tensile strength MD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Tensile strength CD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Construction temperature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000000" w:themeColor="text1" w:themeShade="BF"/>
                <w:sz w:val="18"/>
                <w:szCs w:val="18"/>
              </w:rPr>
              <w:t>Applicable temperature</w:t>
            </w:r>
          </w:p>
        </w:tc>
        <w:tc>
          <w:tcPr>
            <w:tcW w:w="135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Micron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g/m²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g/m²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N/25mm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mm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mm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N/25 mm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N/25 mm</w:t>
            </w:r>
          </w:p>
          <w:p>
            <w:pPr>
              <w:spacing w:before="0" w:after="0" w:line="240" w:lineRule="auto"/>
              <w:rPr>
                <w:rFonts w:cs="Tahoma" w:asciiTheme="majorHAnsi" w:hAnsiTheme="majorHAnsi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 w:themeShade="BF"/>
                <w:sz w:val="18"/>
                <w:szCs w:val="18"/>
              </w:rPr>
              <w:t>℃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 w:themeShade="BF"/>
                <w:sz w:val="18"/>
                <w:szCs w:val="18"/>
              </w:rPr>
              <w:t>℃</w:t>
            </w:r>
          </w:p>
        </w:tc>
        <w:tc>
          <w:tcPr>
            <w:tcW w:w="2029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GB/T6672-2001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GB4669-1995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GB4669-1995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FTM 9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FTM 14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 xml:space="preserve">FTM 14   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GB/T1040.1-2006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GB/T1040.1-2006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cs="Tahoma"/>
                <w:b w:val="0"/>
                <w:bCs/>
                <w:color w:val="000000" w:themeColor="text1" w:themeShade="BF"/>
                <w:sz w:val="18"/>
                <w:szCs w:val="18"/>
              </w:rPr>
              <w:t>180</w:t>
            </w: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±10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1</w:t>
            </w:r>
            <w:r>
              <w:rPr>
                <w:rFonts w:hint="eastAsia" w:cs="Tahoma"/>
                <w:b w:val="0"/>
                <w:bCs/>
                <w:color w:val="000000" w:themeColor="text1" w:themeShade="BF"/>
                <w:sz w:val="18"/>
                <w:szCs w:val="18"/>
              </w:rPr>
              <w:t>80</w:t>
            </w: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±10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cs="Tahoma"/>
                <w:b w:val="0"/>
                <w:bCs/>
                <w:color w:val="000000" w:themeColor="text1" w:themeShade="BF"/>
                <w:sz w:val="18"/>
                <w:szCs w:val="18"/>
              </w:rPr>
              <w:t>380</w:t>
            </w: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±20</w:t>
            </w:r>
          </w:p>
          <w:p>
            <w:pPr>
              <w:spacing w:before="0" w:after="0" w:line="240" w:lineRule="auto"/>
              <w:rPr>
                <w:rFonts w:hint="eastAsia" w:cs="Tahoma" w:eastAsiaTheme="minorEastAsia"/>
                <w:b w:val="0"/>
                <w:bCs/>
                <w:color w:val="000000" w:themeColor="text1" w:themeShade="BF"/>
                <w:sz w:val="18"/>
                <w:szCs w:val="18"/>
                <w:lang w:val="en-US" w:eastAsia="zh-CN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≥</w:t>
            </w:r>
            <w:r>
              <w:rPr>
                <w:rFonts w:hint="eastAsia" w:cs="Tahoma"/>
                <w:b w:val="0"/>
                <w:bCs/>
                <w:color w:val="000000" w:themeColor="text1" w:themeShade="BF"/>
                <w:sz w:val="18"/>
                <w:szCs w:val="18"/>
                <w:lang w:val="en-US" w:eastAsia="zh-CN"/>
              </w:rPr>
              <w:t>4</w:t>
            </w:r>
            <w:bookmarkStart w:id="6" w:name="_GoBack"/>
            <w:bookmarkEnd w:id="6"/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≤</w:t>
            </w:r>
            <w:r>
              <w:rPr>
                <w:rFonts w:hint="eastAsia" w:cs="Tahoma"/>
                <w:b w:val="0"/>
                <w:bCs/>
                <w:color w:val="000000" w:themeColor="text1" w:themeShade="BF"/>
                <w:sz w:val="18"/>
                <w:szCs w:val="18"/>
              </w:rPr>
              <w:t>0.6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≤</w:t>
            </w:r>
            <w:r>
              <w:rPr>
                <w:rFonts w:hint="eastAsia" w:cs="Tahoma"/>
                <w:b w:val="0"/>
                <w:bCs/>
                <w:color w:val="000000" w:themeColor="text1" w:themeShade="BF"/>
                <w:sz w:val="18"/>
                <w:szCs w:val="18"/>
              </w:rPr>
              <w:t>0.5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≥</w:t>
            </w:r>
            <w:r>
              <w:rPr>
                <w:rFonts w:hint="eastAsia" w:cs="Tahoma"/>
                <w:b w:val="0"/>
                <w:bCs/>
                <w:color w:val="000000" w:themeColor="text1" w:themeShade="BF"/>
                <w:sz w:val="18"/>
                <w:szCs w:val="18"/>
              </w:rPr>
              <w:t>40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≥</w:t>
            </w:r>
            <w:r>
              <w:rPr>
                <w:rFonts w:hint="eastAsia" w:cs="Tahoma"/>
                <w:b w:val="0"/>
                <w:bCs/>
                <w:color w:val="000000" w:themeColor="text1" w:themeShade="BF"/>
                <w:sz w:val="18"/>
                <w:szCs w:val="18"/>
              </w:rPr>
              <w:t>35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20±10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 w:themeShade="BF"/>
                <w:sz w:val="18"/>
                <w:szCs w:val="18"/>
              </w:rPr>
              <w:t>℃</w:t>
            </w:r>
          </w:p>
          <w:p>
            <w:pPr>
              <w:spacing w:before="0" w:after="0" w:line="240" w:lineRule="auto"/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cs="Tahoma"/>
                <w:b w:val="0"/>
                <w:bCs/>
                <w:color w:val="000000" w:themeColor="text1" w:themeShade="BF"/>
                <w:sz w:val="18"/>
                <w:szCs w:val="18"/>
              </w:rPr>
              <w:t>-20～+70</w:t>
            </w:r>
          </w:p>
        </w:tc>
      </w:tr>
    </w:tbl>
    <w:p>
      <w:pPr>
        <w:pStyle w:val="13"/>
        <w:numPr>
          <w:ilvl w:val="0"/>
          <w:numId w:val="3"/>
        </w:numPr>
        <w:spacing w:line="0" w:lineRule="atLeast"/>
        <w:ind w:firstLineChars="0"/>
        <w:rPr>
          <w:rFonts w:eastAsia="宋体" w:cs="Tahoma"/>
          <w:b/>
          <w:sz w:val="16"/>
          <w:szCs w:val="16"/>
        </w:rPr>
      </w:pPr>
      <w:bookmarkStart w:id="2" w:name="OLE_LINK68"/>
      <w:bookmarkStart w:id="3" w:name="OLE_LINK67"/>
      <w:r>
        <w:rPr>
          <w:b/>
          <w:sz w:val="16"/>
          <w:szCs w:val="16"/>
        </w:rPr>
        <w:t>All technical data is subject to change without prior notice</w:t>
      </w:r>
      <w:bookmarkEnd w:id="2"/>
      <w:bookmarkEnd w:id="3"/>
    </w:p>
    <w:p>
      <w:pPr>
        <w:pStyle w:val="12"/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125095</wp:posOffset>
            </wp:positionV>
            <wp:extent cx="150495" cy="150495"/>
            <wp:effectExtent l="0" t="0" r="1905" b="190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 w:asciiTheme="majorHAnsi" w:hAnsiTheme="majorHAnsi" w:cstheme="minorBidi"/>
          <w:b/>
          <w:color w:val="C00000"/>
          <w:kern w:val="2"/>
        </w:rPr>
        <w:t>Storage Condition</w:t>
      </w:r>
      <w:r>
        <w:rPr>
          <w:rFonts w:hint="eastAsia" w:eastAsia="微软雅黑" w:asciiTheme="majorHAnsi" w:hAnsiTheme="majorHAnsi" w:cstheme="minorBidi"/>
          <w:b/>
          <w:color w:val="C00000"/>
          <w:kern w:val="2"/>
        </w:rPr>
        <w:t>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>
      <w:pPr>
        <w:spacing w:line="320" w:lineRule="exact"/>
        <w:rPr>
          <w:rFonts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ahoma"/>
          <w:szCs w:val="21"/>
        </w:rPr>
        <w:t>All INFLEX products need to be stored in the original packing and with the original protection materials</w:t>
      </w:r>
      <w:r>
        <w:rPr>
          <w:rFonts w:hint="eastAsia" w:cs="Tahoma"/>
          <w:szCs w:val="21"/>
        </w:rPr>
        <w:t>,</w:t>
      </w:r>
      <w:r>
        <w:rPr>
          <w:rFonts w:cs="Tahoma"/>
          <w:szCs w:val="21"/>
        </w:rPr>
        <w:t xml:space="preserve"> preferably stored hermetically, no more than 6 layers if stored horizontally. Do not expose in direct sunlight or heat sources.</w:t>
      </w:r>
    </w:p>
    <w:p>
      <w:pPr>
        <w:pStyle w:val="12"/>
        <w:rPr>
          <w:rFonts w:eastAsia="微软雅黑" w:asciiTheme="majorHAnsi" w:hAnsiTheme="majorHAnsi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150495" cy="150495"/>
            <wp:effectExtent l="0" t="0" r="1905" b="190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 w:asciiTheme="majorHAnsi" w:hAnsiTheme="majorHAnsi" w:cstheme="minorBidi"/>
          <w:b/>
          <w:color w:val="C00000"/>
          <w:kern w:val="2"/>
        </w:rPr>
        <w:t>Production and Application Environment</w:t>
      </w:r>
      <w:r>
        <w:rPr>
          <w:rFonts w:hint="eastAsia" w:eastAsia="微软雅黑" w:asciiTheme="majorHAnsi" w:hAnsiTheme="majorHAnsi" w:cstheme="minorBidi"/>
          <w:b/>
          <w:color w:val="C00000"/>
          <w:kern w:val="2"/>
        </w:rPr>
        <w:t xml:space="preserve">： </w:t>
      </w:r>
    </w:p>
    <w:p>
      <w:pPr>
        <w:pStyle w:val="13"/>
        <w:spacing w:line="320" w:lineRule="exact"/>
        <w:ind w:firstLine="0" w:firstLineChars="0"/>
      </w:pPr>
      <w:r>
        <w:rPr>
          <w:rFonts w:cs="Tahoma"/>
          <w:szCs w:val="21"/>
        </w:rPr>
        <w:t xml:space="preserve">Production environment: temperature of 25 ± 5 °C, relative humidity of 50%±10%, clean dust-free environment without suspended matter; </w:t>
      </w:r>
      <w:r>
        <w:t>Please move the materials to the printing environment 24 hours before printing. Printing test before use and remain enough edge margins when printing.</w:t>
      </w:r>
    </w:p>
    <w:p>
      <w:pPr>
        <w:pStyle w:val="13"/>
        <w:spacing w:line="320" w:lineRule="exact"/>
        <w:ind w:firstLine="0" w:firstLineChars="0"/>
        <w:rPr>
          <w:rFonts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13"/>
        <w:spacing w:line="320" w:lineRule="exact"/>
        <w:ind w:firstLine="0" w:firstLineChars="0"/>
        <w:rPr>
          <w:sz w:val="24"/>
          <w:szCs w:val="24"/>
        </w:rPr>
      </w:pPr>
      <w:r>
        <w:drawing>
          <wp:inline distT="0" distB="0" distL="0" distR="0">
            <wp:extent cx="152400" cy="1460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eastAsia="微软雅黑" w:asciiTheme="majorHAnsi" w:hAnsiTheme="majorHAnsi"/>
          <w:b/>
          <w:color w:val="C00000"/>
        </w:rPr>
        <w:t xml:space="preserve"> </w:t>
      </w:r>
      <w:r>
        <w:rPr>
          <w:rFonts w:hint="eastAsia" w:eastAsia="微软雅黑" w:asciiTheme="majorHAnsi" w:hAnsiTheme="majorHAnsi"/>
          <w:b/>
          <w:color w:val="C00000"/>
          <w:sz w:val="24"/>
          <w:szCs w:val="24"/>
        </w:rPr>
        <w:t>Application</w:t>
      </w:r>
      <w:r>
        <w:rPr>
          <w:rFonts w:eastAsia="微软雅黑" w:asciiTheme="majorHAnsi" w:hAnsiTheme="majorHAnsi"/>
          <w:b/>
          <w:color w:val="C00000"/>
          <w:sz w:val="24"/>
          <w:szCs w:val="24"/>
        </w:rPr>
        <w:t xml:space="preserve"> Environment：</w:t>
      </w:r>
    </w:p>
    <w:p>
      <w:pPr>
        <w:pStyle w:val="13"/>
        <w:spacing w:line="320" w:lineRule="exact"/>
        <w:ind w:firstLine="0" w:firstLineChars="0"/>
      </w:pPr>
      <w:r>
        <w:rPr>
          <w:rFonts w:hint="eastAsia" w:cs="Tahoma"/>
          <w:szCs w:val="21"/>
        </w:rPr>
        <w:t>T</w:t>
      </w:r>
      <w:r>
        <w:rPr>
          <w:rFonts w:cs="Tahoma"/>
          <w:szCs w:val="21"/>
        </w:rPr>
        <w:t xml:space="preserve">emperature </w:t>
      </w:r>
      <w:r>
        <w:rPr>
          <w:rFonts w:hint="eastAsia" w:cs="Tahoma"/>
          <w:szCs w:val="21"/>
        </w:rPr>
        <w:t xml:space="preserve">of </w:t>
      </w:r>
      <w:r>
        <w:rPr>
          <w:rFonts w:cs="Tahoma"/>
          <w:szCs w:val="21"/>
        </w:rPr>
        <w:t>2</w:t>
      </w:r>
      <w:r>
        <w:rPr>
          <w:rFonts w:hint="eastAsia" w:cs="Tahoma"/>
          <w:szCs w:val="21"/>
        </w:rPr>
        <w:t>5</w:t>
      </w:r>
      <w:r>
        <w:rPr>
          <w:rFonts w:cs="Tahoma"/>
          <w:szCs w:val="21"/>
        </w:rPr>
        <w:t xml:space="preserve"> ± </w:t>
      </w:r>
      <w:r>
        <w:rPr>
          <w:rFonts w:hint="eastAsia" w:cs="Tahoma"/>
          <w:szCs w:val="21"/>
        </w:rPr>
        <w:t>5</w:t>
      </w:r>
      <w:r>
        <w:rPr>
          <w:rFonts w:cs="Tahoma"/>
          <w:szCs w:val="21"/>
        </w:rPr>
        <w:t xml:space="preserve"> °C, relative humidity of 50%±10%, </w:t>
      </w:r>
      <w:r>
        <w:rPr>
          <w:rFonts w:hint="eastAsia" w:cs="Tahoma"/>
          <w:szCs w:val="21"/>
        </w:rPr>
        <w:t xml:space="preserve">paste on clean ,smooth, even, dust-free substrate surface. </w:t>
      </w:r>
    </w:p>
    <w:p>
      <w:pPr>
        <w:pStyle w:val="13"/>
        <w:spacing w:line="320" w:lineRule="exact"/>
        <w:ind w:firstLine="0" w:firstLineChars="0"/>
        <w:rPr>
          <w:rFonts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12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128905</wp:posOffset>
            </wp:positionV>
            <wp:extent cx="150495" cy="150495"/>
            <wp:effectExtent l="0" t="0" r="1905" b="190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 w:asciiTheme="majorHAnsi" w:hAnsiTheme="majorHAnsi" w:cstheme="minorBidi"/>
          <w:b/>
          <w:color w:val="C00000"/>
          <w:kern w:val="2"/>
        </w:rPr>
        <w:t>Warranty Condition</w:t>
      </w:r>
      <w:r>
        <w:rPr>
          <w:rFonts w:hint="eastAsia" w:eastAsia="微软雅黑" w:asciiTheme="majorHAnsi" w:hAnsiTheme="majorHAnsi" w:cstheme="minorBidi"/>
          <w:b/>
          <w:color w:val="C00000"/>
          <w:kern w:val="2"/>
        </w:rPr>
        <w:t>：</w:t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 </w:t>
      </w:r>
    </w:p>
    <w:p>
      <w:pPr>
        <w:pStyle w:val="12"/>
        <w:rPr>
          <w:rFonts w:cs="Tahoma" w:asciiTheme="minorHAnsi" w:hAnsiTheme="minorHAnsi"/>
          <w:sz w:val="21"/>
          <w:szCs w:val="21"/>
          <w:lang w:val="en"/>
        </w:rPr>
      </w:pPr>
      <w:r>
        <w:rPr>
          <w:rFonts w:cs="Tahoma" w:asciiTheme="minorHAnsi" w:hAnsiTheme="minorHAnsi"/>
          <w:sz w:val="21"/>
          <w:szCs w:val="21"/>
          <w:lang w:val="en"/>
        </w:rPr>
        <w:t>One year shelf life: stored in suitable conditions, preferably use within 6 months;</w:t>
      </w:r>
    </w:p>
    <w:p>
      <w:pPr>
        <w:pStyle w:val="12"/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cstheme="minorHAnsi"/>
          <w:sz w:val="21"/>
          <w:szCs w:val="21"/>
          <w:lang w:val="en"/>
        </w:rPr>
        <w:t>Two</w:t>
      </w:r>
      <w:r>
        <w:rPr>
          <w:rFonts w:asciiTheme="minorHAnsi" w:hAnsiTheme="minorHAnsi" w:cstheme="minorHAnsi"/>
          <w:sz w:val="21"/>
          <w:szCs w:val="21"/>
          <w:lang w:val="en"/>
        </w:rPr>
        <w:t xml:space="preserve"> year</w:t>
      </w:r>
      <w:r>
        <w:rPr>
          <w:rFonts w:eastAsia="微软雅黑" w:asciiTheme="minorHAnsi" w:hAnsiTheme="minorHAnsi" w:cs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prosecution period: from the product manufacture date, no-acceptance for overdue product.</w:t>
      </w:r>
    </w:p>
    <w:p>
      <w:pPr>
        <w:pStyle w:val="12"/>
        <w:rPr>
          <w:rFonts w:eastAsia="微软雅黑" w:asciiTheme="majorHAnsi" w:hAnsiTheme="majorHAnsi" w:cstheme="minorBidi"/>
          <w:b/>
          <w:color w:val="C00000"/>
          <w:kern w:val="2"/>
        </w:rPr>
      </w:pPr>
      <w:r>
        <w:rPr>
          <w:rFonts w:hint="eastAsia" w:eastAsia="微软雅黑" w:asciiTheme="majorHAnsi" w:hAnsiTheme="majorHAnsi" w:cstheme="minorBidi"/>
          <w:b/>
          <w:color w:val="C00000"/>
          <w:kern w:val="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131445</wp:posOffset>
            </wp:positionV>
            <wp:extent cx="150495" cy="150495"/>
            <wp:effectExtent l="0" t="0" r="1905" b="190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 w:asciiTheme="majorHAnsi" w:hAnsiTheme="majorHAnsi" w:cstheme="minorBidi"/>
          <w:b/>
          <w:color w:val="C00000"/>
          <w:kern w:val="2"/>
        </w:rPr>
        <w:t>Important Remark</w:t>
      </w:r>
      <w:r>
        <w:rPr>
          <w:rFonts w:hint="eastAsia" w:eastAsia="微软雅黑" w:asciiTheme="majorHAnsi" w:hAnsiTheme="majorHAnsi" w:cstheme="minorBidi"/>
          <w:b/>
          <w:color w:val="C00000"/>
          <w:kern w:val="2"/>
        </w:rPr>
        <w:t xml:space="preserve">：  </w:t>
      </w:r>
    </w:p>
    <w:p>
      <w:pPr>
        <w:autoSpaceDE w:val="0"/>
        <w:autoSpaceDN w:val="0"/>
        <w:adjustRightInd w:val="0"/>
        <w:spacing w:line="240" w:lineRule="exact"/>
        <w:ind w:firstLine="420" w:firstLineChars="200"/>
        <w:jc w:val="left"/>
        <w:rPr>
          <w:rFonts w:cs="Tahoma"/>
          <w:szCs w:val="21"/>
        </w:rPr>
      </w:pPr>
      <w:r>
        <w:rPr>
          <w:rFonts w:cs="Tahoma"/>
          <w:kern w:val="0"/>
          <w:szCs w:val="21"/>
        </w:rPr>
        <w:t xml:space="preserve">The information mentioned in this </w:t>
      </w:r>
      <w:bookmarkStart w:id="4" w:name="OLE_LINK27"/>
      <w:bookmarkStart w:id="5" w:name="OLE_LINK31"/>
      <w:r>
        <w:rPr>
          <w:rFonts w:cs="Tahoma"/>
          <w:kern w:val="0"/>
          <w:szCs w:val="21"/>
        </w:rPr>
        <w:t xml:space="preserve">product data sheet </w:t>
      </w:r>
      <w:bookmarkEnd w:id="4"/>
      <w:bookmarkEnd w:id="5"/>
      <w:r>
        <w:rPr>
          <w:rFonts w:cs="Tahoma"/>
          <w:kern w:val="0"/>
          <w:szCs w:val="21"/>
        </w:rPr>
        <w:t xml:space="preserve">is based upon tests that were executed by INFLEX, and that we consider to be reliable. </w:t>
      </w:r>
      <w:r>
        <w:rPr>
          <w:rFonts w:cs="Tahoma"/>
          <w:szCs w:val="21"/>
        </w:rPr>
        <w:t xml:space="preserve">Environment humidity more than 70% in different district will decrease the printing result. </w:t>
      </w:r>
    </w:p>
    <w:p>
      <w:pPr>
        <w:rPr>
          <w:sz w:val="24"/>
          <w:szCs w:val="24"/>
        </w:rPr>
      </w:pPr>
      <w:r>
        <w:rPr>
          <w:rFonts w:hint="eastAsia" w:ascii="微软雅黑" w:hAnsi="微软雅黑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120650</wp:posOffset>
            </wp:positionV>
            <wp:extent cx="150495" cy="150495"/>
            <wp:effectExtent l="0" t="0" r="1905" b="190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 w:asciiTheme="majorHAnsi" w:hAnsiTheme="majorHAnsi"/>
          <w:b/>
          <w:color w:val="C00000"/>
          <w:sz w:val="24"/>
          <w:szCs w:val="24"/>
        </w:rPr>
        <w:t>Product Application</w:t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：</w:t>
      </w:r>
    </w:p>
    <w:p>
      <w:pPr>
        <w:pStyle w:val="12"/>
        <w:jc w:val="center"/>
      </w:pPr>
      <w:r>
        <w:drawing>
          <wp:inline distT="0" distB="0" distL="0" distR="0">
            <wp:extent cx="6645910" cy="443039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430530"/>
          <wp:effectExtent l="0" t="0" r="0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430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6" o:spid="_x0000_s2075" o:spt="75" type="#_x0000_t75" style="position:absolute;left:0pt;height:107.65pt;width:523.1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  <w:r>
      <w:rPr>
        <w:rFonts w:hint="eastAsia"/>
      </w:rPr>
      <w:t xml:space="preserve">  </w:t>
    </w:r>
    <w:r>
      <w:drawing>
        <wp:inline distT="0" distB="0" distL="0" distR="0">
          <wp:extent cx="6592570" cy="787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5" o:spid="_x0000_s2074" o:spt="75" type="#_x0000_t75" style="position:absolute;left:0pt;height:107.65pt;width:523.1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4" o:spid="_x0000_s2073" o:spt="75" type="#_x0000_t75" style="position:absolute;left:0pt;height:107.65pt;width:523.1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A6916"/>
    <w:multiLevelType w:val="multilevel"/>
    <w:tmpl w:val="1A8A691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976B83"/>
    <w:multiLevelType w:val="multilevel"/>
    <w:tmpl w:val="1D976B8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D313C9"/>
    <w:multiLevelType w:val="multilevel"/>
    <w:tmpl w:val="6DD313C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E861FB"/>
    <w:rsid w:val="0005540A"/>
    <w:rsid w:val="000559C4"/>
    <w:rsid w:val="00076A3E"/>
    <w:rsid w:val="000C2970"/>
    <w:rsid w:val="000E3631"/>
    <w:rsid w:val="000E3C3F"/>
    <w:rsid w:val="000F0436"/>
    <w:rsid w:val="000F5136"/>
    <w:rsid w:val="0011184F"/>
    <w:rsid w:val="00125EA7"/>
    <w:rsid w:val="00157367"/>
    <w:rsid w:val="00171EB9"/>
    <w:rsid w:val="001D6B9D"/>
    <w:rsid w:val="00203478"/>
    <w:rsid w:val="0021323A"/>
    <w:rsid w:val="00223222"/>
    <w:rsid w:val="002234E7"/>
    <w:rsid w:val="002D414B"/>
    <w:rsid w:val="002F4009"/>
    <w:rsid w:val="00322832"/>
    <w:rsid w:val="00396D75"/>
    <w:rsid w:val="003A798B"/>
    <w:rsid w:val="003C3BBF"/>
    <w:rsid w:val="003E3B8F"/>
    <w:rsid w:val="00411DB5"/>
    <w:rsid w:val="00466487"/>
    <w:rsid w:val="004B1E95"/>
    <w:rsid w:val="00513DB2"/>
    <w:rsid w:val="00550B1C"/>
    <w:rsid w:val="00560C92"/>
    <w:rsid w:val="005739D9"/>
    <w:rsid w:val="00590BA9"/>
    <w:rsid w:val="005E1E28"/>
    <w:rsid w:val="005F0BF2"/>
    <w:rsid w:val="006101D2"/>
    <w:rsid w:val="00621927"/>
    <w:rsid w:val="00623CCA"/>
    <w:rsid w:val="0064380E"/>
    <w:rsid w:val="00644B8A"/>
    <w:rsid w:val="006D042F"/>
    <w:rsid w:val="006E1A9D"/>
    <w:rsid w:val="00716605"/>
    <w:rsid w:val="007267F9"/>
    <w:rsid w:val="00756E0B"/>
    <w:rsid w:val="007912F0"/>
    <w:rsid w:val="007F1C8F"/>
    <w:rsid w:val="007F6058"/>
    <w:rsid w:val="008201E7"/>
    <w:rsid w:val="008333E3"/>
    <w:rsid w:val="00847724"/>
    <w:rsid w:val="008872C3"/>
    <w:rsid w:val="00896568"/>
    <w:rsid w:val="008B09D7"/>
    <w:rsid w:val="008D39E2"/>
    <w:rsid w:val="008E2276"/>
    <w:rsid w:val="008E432B"/>
    <w:rsid w:val="008F3826"/>
    <w:rsid w:val="009108EF"/>
    <w:rsid w:val="00947073"/>
    <w:rsid w:val="00953E43"/>
    <w:rsid w:val="009B1A64"/>
    <w:rsid w:val="009B291E"/>
    <w:rsid w:val="00A33D8F"/>
    <w:rsid w:val="00A92CEF"/>
    <w:rsid w:val="00AA76E9"/>
    <w:rsid w:val="00AB1E91"/>
    <w:rsid w:val="00AB7425"/>
    <w:rsid w:val="00AF792A"/>
    <w:rsid w:val="00B02D39"/>
    <w:rsid w:val="00B05F2A"/>
    <w:rsid w:val="00B85DDF"/>
    <w:rsid w:val="00B972BE"/>
    <w:rsid w:val="00BA3B67"/>
    <w:rsid w:val="00BB3AF8"/>
    <w:rsid w:val="00BB5D0D"/>
    <w:rsid w:val="00BC619B"/>
    <w:rsid w:val="00BD321A"/>
    <w:rsid w:val="00BE78C1"/>
    <w:rsid w:val="00C261BF"/>
    <w:rsid w:val="00C41B8F"/>
    <w:rsid w:val="00C46C6B"/>
    <w:rsid w:val="00C46E52"/>
    <w:rsid w:val="00C75B6F"/>
    <w:rsid w:val="00CB3F6C"/>
    <w:rsid w:val="00D13A9A"/>
    <w:rsid w:val="00D13ADC"/>
    <w:rsid w:val="00D94E9D"/>
    <w:rsid w:val="00DD5808"/>
    <w:rsid w:val="00DF108A"/>
    <w:rsid w:val="00E42365"/>
    <w:rsid w:val="00E61E9A"/>
    <w:rsid w:val="00E67D0D"/>
    <w:rsid w:val="00E75815"/>
    <w:rsid w:val="00E861FB"/>
    <w:rsid w:val="00EB57E3"/>
    <w:rsid w:val="00EC5463"/>
    <w:rsid w:val="00EF6676"/>
    <w:rsid w:val="00F5329B"/>
    <w:rsid w:val="00F67730"/>
    <w:rsid w:val="00F92B70"/>
    <w:rsid w:val="00FC01DB"/>
    <w:rsid w:val="00FC496A"/>
    <w:rsid w:val="00FD30BD"/>
    <w:rsid w:val="00FD327B"/>
    <w:rsid w:val="228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  <w:style w:type="table" w:customStyle="1" w:styleId="11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浅色底纹11"/>
    <w:basedOn w:val="5"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5">
    <w:name w:val="hps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5"/>
    <customShpInfo spid="_x0000_s2074"/>
    <customShpInfo spid="_x0000_s2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4AAFDD-BD0E-4953-965C-D897233575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2241</Characters>
  <Lines>18</Lines>
  <Paragraphs>5</Paragraphs>
  <TotalTime>0</TotalTime>
  <ScaleCrop>false</ScaleCrop>
  <LinksUpToDate>false</LinksUpToDate>
  <CharactersWithSpaces>2629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2018-10-16T03:26:00Z</dcterms:created>
  <dc:creator>Qin Yu-秦超(NAR)</dc:creator>
  <cp:lastModifiedBy>波波</cp:lastModifiedBy>
  <cp:lastPrinted>2018-08-20T01:40:00Z</cp:lastPrinted>
  <dcterms:modified xsi:type="dcterms:W3CDTF">2023-12-05T06:28:47Z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0D60F5C509374C95A85A73CAE22A7CA6_12</vt:lpwstr>
  </property>
</Properties>
</file>