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797"/>
        </w:tabs>
        <w:spacing w:line="0" w:lineRule="atLeast"/>
        <w:rPr>
          <w:rFonts w:cs="Arial" w:asciiTheme="majorHAnsi" w:hAnsiTheme="majorHAnsi"/>
          <w:b/>
          <w:color w:val="005BAC"/>
          <w:sz w:val="18"/>
          <w:szCs w:val="36"/>
        </w:rPr>
      </w:pPr>
    </w:p>
    <w:p>
      <w:pPr>
        <w:spacing w:line="0" w:lineRule="atLeast"/>
        <w:rPr>
          <w:rFonts w:cs="Arial"/>
          <w:b/>
          <w:color w:val="005BAC"/>
          <w:sz w:val="36"/>
          <w:szCs w:val="36"/>
        </w:rPr>
      </w:pPr>
      <w:r>
        <w:rPr>
          <w:rFonts w:hint="eastAsia" w:cs="Arial"/>
          <w:b/>
          <w:color w:val="005BAC"/>
          <w:sz w:val="36"/>
          <w:szCs w:val="36"/>
        </w:rPr>
        <w:t>N</w:t>
      </w:r>
      <w:r>
        <w:rPr>
          <w:rFonts w:hint="eastAsia" w:cs="Arial"/>
          <w:b/>
          <w:color w:val="005BAC"/>
          <w:sz w:val="36"/>
          <w:szCs w:val="36"/>
          <w:lang w:val="en-US" w:eastAsia="zh-CN"/>
        </w:rPr>
        <w:t>D1000</w:t>
      </w:r>
      <w:bookmarkStart w:id="3" w:name="_GoBack"/>
      <w:bookmarkEnd w:id="3"/>
      <w:r>
        <w:rPr>
          <w:rFonts w:hint="eastAsia" w:cs="Arial"/>
          <w:b/>
          <w:color w:val="005BAC"/>
          <w:sz w:val="36"/>
          <w:szCs w:val="36"/>
        </w:rPr>
        <w:t>G</w:t>
      </w:r>
    </w:p>
    <w:p>
      <w:pPr>
        <w:spacing w:line="0" w:lineRule="atLeast"/>
        <w:rPr>
          <w:rFonts w:cs="Arial"/>
          <w:b/>
          <w:color w:val="005BAC"/>
          <w:sz w:val="36"/>
          <w:szCs w:val="36"/>
        </w:rPr>
      </w:pPr>
      <w:r>
        <w:rPr>
          <w:rFonts w:hint="eastAsia" w:cs="Arial"/>
          <w:b/>
          <w:color w:val="005BAC"/>
          <w:sz w:val="36"/>
          <w:szCs w:val="36"/>
        </w:rPr>
        <w:t>Black Cutting Sticker</w:t>
      </w:r>
    </w:p>
    <w:p>
      <w:pPr>
        <w:rPr>
          <w:rFonts w:cs="Arial"/>
          <w:b/>
          <w:color w:val="005BAC"/>
          <w:sz w:val="24"/>
          <w:szCs w:val="24"/>
        </w:rPr>
      </w:pPr>
    </w:p>
    <w:p>
      <w:pPr>
        <w:pStyle w:val="12"/>
        <w:rPr>
          <w:rFonts w:eastAsia="微软雅黑" w:asciiTheme="majorHAnsi" w:hAnsiTheme="majorHAnsi" w:cstheme="minorBidi"/>
          <w:b/>
          <w:color w:val="FFFFFF" w:themeColor="background1"/>
          <w:kern w:val="2"/>
          <w:shd w:val="clear" w:color="auto" w:fill="005BAC"/>
          <w14:textFill>
            <w14:solidFill>
              <w14:schemeClr w14:val="bg1"/>
            </w14:solidFill>
          </w14:textFill>
        </w:rPr>
      </w:pPr>
      <w:r>
        <w:rPr>
          <w:rFonts w:hint="eastAsia" w:ascii="微软雅黑" w:hAnsi="微软雅黑" w:eastAsia="微软雅黑" w:cstheme="minorBidi"/>
          <w:b/>
          <w:color w:val="FFFFFF" w:themeColor="background1"/>
          <w:kern w:val="2"/>
          <w:shd w:val="clear" w:color="auto" w:fill="005BAC"/>
          <w14:textFill>
            <w14:solidFill>
              <w14:schemeClr w14:val="bg1"/>
            </w14:solidFill>
          </w14:textFill>
        </w:rPr>
        <w:t xml:space="preserve"> </w:t>
      </w:r>
      <w:r>
        <w:rPr>
          <w:rFonts w:eastAsia="微软雅黑" w:asciiTheme="majorHAnsi" w:hAnsiTheme="majorHAnsi" w:cstheme="minorBidi"/>
          <w:b/>
          <w:color w:val="FFFFFF" w:themeColor="background1"/>
          <w:kern w:val="2"/>
          <w:shd w:val="clear" w:color="auto" w:fill="005BAC"/>
          <w14:textFill>
            <w14:solidFill>
              <w14:schemeClr w14:val="bg1"/>
            </w14:solidFill>
          </w14:textFill>
        </w:rPr>
        <w:t xml:space="preserve"> Description： </w:t>
      </w:r>
    </w:p>
    <w:p>
      <w:pPr>
        <w:spacing w:line="320" w:lineRule="exact"/>
        <w:rPr>
          <w:rFonts w:cstheme="minorHAnsi"/>
        </w:rPr>
      </w:pPr>
      <w:r>
        <w:rPr>
          <w:rFonts w:hint="eastAsia" w:cstheme="minorHAnsi"/>
        </w:rPr>
        <w:t xml:space="preserve">Film: 80micron black </w:t>
      </w:r>
      <w:r>
        <w:rPr>
          <w:rFonts w:cstheme="minorHAnsi"/>
        </w:rPr>
        <w:t xml:space="preserve">glossy </w:t>
      </w:r>
      <w:r>
        <w:rPr>
          <w:rFonts w:hint="eastAsia" w:cstheme="minorHAnsi"/>
        </w:rPr>
        <w:t>PVC film；</w:t>
      </w:r>
    </w:p>
    <w:p>
      <w:pPr>
        <w:spacing w:line="320" w:lineRule="exact"/>
        <w:rPr>
          <w:rFonts w:cstheme="minorHAnsi"/>
        </w:rPr>
      </w:pPr>
      <w:r>
        <w:rPr>
          <w:rFonts w:hint="eastAsia" w:cstheme="minorHAnsi"/>
        </w:rPr>
        <w:t>Adhesive: Transparent permanent adhesive；</w:t>
      </w:r>
    </w:p>
    <w:p>
      <w:pPr>
        <w:spacing w:line="320" w:lineRule="exact"/>
        <w:rPr>
          <w:rFonts w:cstheme="minorHAnsi"/>
        </w:rPr>
      </w:pPr>
      <w:r>
        <w:rPr>
          <w:rFonts w:hint="eastAsia" w:cstheme="minorHAnsi"/>
        </w:rPr>
        <w:t xml:space="preserve">Liner: 120 gsm white PEK paper with one side PE &amp; Silicon coating </w:t>
      </w:r>
    </w:p>
    <w:p>
      <w:pPr>
        <w:spacing w:line="320" w:lineRule="exact"/>
        <w:rPr>
          <w:rStyle w:val="13"/>
          <w:rFonts w:cstheme="minorHAnsi"/>
          <w:szCs w:val="21"/>
        </w:rPr>
      </w:pPr>
      <w:r>
        <w:rPr>
          <w:rStyle w:val="13"/>
          <w:rFonts w:cstheme="minorHAnsi"/>
          <w:szCs w:val="21"/>
        </w:rPr>
        <w:t>Width</w:t>
      </w:r>
      <w:r>
        <w:rPr>
          <w:rStyle w:val="13"/>
          <w:rFonts w:hint="eastAsia" w:cstheme="minorHAnsi"/>
          <w:szCs w:val="21"/>
        </w:rPr>
        <w:t>: 1.06/</w:t>
      </w:r>
      <w:r>
        <w:rPr>
          <w:rStyle w:val="13"/>
          <w:rFonts w:cstheme="minorHAnsi"/>
          <w:szCs w:val="21"/>
        </w:rPr>
        <w:t>1.22/</w:t>
      </w:r>
      <w:r>
        <w:rPr>
          <w:rStyle w:val="13"/>
          <w:rFonts w:hint="eastAsia" w:cstheme="minorHAnsi"/>
          <w:szCs w:val="21"/>
        </w:rPr>
        <w:t>1.27/1.37/1.52m</w:t>
      </w:r>
    </w:p>
    <w:p>
      <w:pPr>
        <w:pStyle w:val="12"/>
        <w:spacing w:before="156" w:beforeLines="50"/>
        <w:rPr>
          <w:rFonts w:ascii="微软雅黑" w:hAnsi="微软雅黑" w:eastAsia="微软雅黑" w:cstheme="minorBidi"/>
          <w:b/>
          <w:color w:val="FFFFFF" w:themeColor="background1"/>
          <w:kern w:val="2"/>
          <w:shd w:val="clear" w:color="auto" w:fill="005BAC"/>
          <w14:textFill>
            <w14:solidFill>
              <w14:schemeClr w14:val="bg1"/>
            </w14:solidFill>
          </w14:textFill>
        </w:rPr>
      </w:pPr>
      <w:r>
        <w:rPr>
          <w:rFonts w:hint="eastAsia" w:ascii="微软雅黑" w:hAnsi="微软雅黑" w:eastAsia="微软雅黑" w:cstheme="minorBidi"/>
          <w:b/>
          <w:color w:val="FFFFFF" w:themeColor="background1"/>
          <w:kern w:val="2"/>
          <w:shd w:val="clear" w:color="auto" w:fill="005BAC"/>
          <w14:textFill>
            <w14:solidFill>
              <w14:schemeClr w14:val="bg1"/>
            </w14:solidFill>
          </w14:textFill>
        </w:rPr>
        <w:t xml:space="preserve">  </w:t>
      </w:r>
      <w:r>
        <w:rPr>
          <w:rFonts w:eastAsia="微软雅黑" w:cs="Times New Roman" w:asciiTheme="majorHAnsi" w:hAnsiTheme="majorHAnsi"/>
          <w:b/>
          <w:color w:val="FFFFFF" w:themeColor="background1"/>
          <w:kern w:val="2"/>
          <w:shd w:val="clear" w:color="auto" w:fill="005BAC"/>
          <w14:textFill>
            <w14:solidFill>
              <w14:schemeClr w14:val="bg1"/>
            </w14:solidFill>
          </w14:textFill>
        </w:rPr>
        <w:t>Features</w:t>
      </w:r>
      <w:r>
        <w:rPr>
          <w:rFonts w:hint="eastAsia" w:ascii="微软雅黑" w:hAnsi="微软雅黑" w:eastAsia="微软雅黑" w:cstheme="minorBidi"/>
          <w:b/>
          <w:color w:val="FFFFFF" w:themeColor="background1"/>
          <w:kern w:val="2"/>
          <w:shd w:val="clear" w:color="auto" w:fill="005BAC"/>
          <w14:textFill>
            <w14:solidFill>
              <w14:schemeClr w14:val="bg1"/>
            </w14:solidFill>
          </w14:textFill>
        </w:rPr>
        <w:t xml:space="preserve">： </w:t>
      </w:r>
    </w:p>
    <w:p>
      <w:pPr>
        <w:pStyle w:val="16"/>
        <w:numPr>
          <w:ilvl w:val="0"/>
          <w:numId w:val="1"/>
        </w:numPr>
        <w:autoSpaceDE w:val="0"/>
        <w:autoSpaceDN w:val="0"/>
        <w:adjustRightInd w:val="0"/>
        <w:spacing w:line="320" w:lineRule="exact"/>
        <w:ind w:firstLineChars="0"/>
        <w:jc w:val="left"/>
        <w:rPr>
          <w:rFonts w:eastAsia="微软雅黑" w:cs="Times New Roman"/>
          <w:color w:val="000000" w:themeColor="text1"/>
          <w:szCs w:val="21"/>
          <w14:textFill>
            <w14:solidFill>
              <w14:schemeClr w14:val="tx1"/>
            </w14:solidFill>
          </w14:textFill>
        </w:rPr>
      </w:pPr>
      <w:r>
        <w:rPr>
          <w:rFonts w:hint="eastAsia" w:eastAsia="微软雅黑" w:cs="Times New Roman"/>
          <w:color w:val="000000" w:themeColor="text1"/>
          <w:szCs w:val="21"/>
          <w14:textFill>
            <w14:solidFill>
              <w14:schemeClr w14:val="tx1"/>
            </w14:solidFill>
          </w14:textFill>
        </w:rPr>
        <w:t>With colorful and personalized decoration, strong covering power.</w:t>
      </w:r>
    </w:p>
    <w:p>
      <w:pPr>
        <w:pStyle w:val="16"/>
        <w:numPr>
          <w:ilvl w:val="0"/>
          <w:numId w:val="1"/>
        </w:numPr>
        <w:autoSpaceDE w:val="0"/>
        <w:autoSpaceDN w:val="0"/>
        <w:adjustRightInd w:val="0"/>
        <w:spacing w:line="320" w:lineRule="exact"/>
        <w:ind w:firstLineChars="0"/>
        <w:jc w:val="left"/>
        <w:rPr>
          <w:rFonts w:eastAsia="微软雅黑" w:cs="Times New Roman"/>
          <w:color w:val="000000" w:themeColor="text1"/>
          <w:szCs w:val="21"/>
          <w14:textFill>
            <w14:solidFill>
              <w14:schemeClr w14:val="tx1"/>
            </w14:solidFill>
          </w14:textFill>
        </w:rPr>
      </w:pPr>
      <w:r>
        <w:rPr>
          <w:rFonts w:hint="eastAsia" w:eastAsia="微软雅黑" w:cs="Times New Roman"/>
          <w:color w:val="000000" w:themeColor="text1"/>
          <w:szCs w:val="21"/>
          <w14:textFill>
            <w14:solidFill>
              <w14:schemeClr w14:val="tx1"/>
            </w14:solidFill>
          </w14:textFill>
        </w:rPr>
        <w:t>PVC film, dirt proof, water proof, one year outdoor weather resistance .</w:t>
      </w:r>
    </w:p>
    <w:p>
      <w:pPr>
        <w:pStyle w:val="12"/>
        <w:rPr>
          <w:rFonts w:ascii="微软雅黑" w:hAnsi="微软雅黑" w:eastAsia="微软雅黑" w:cstheme="minorBidi"/>
          <w:b/>
          <w:color w:val="FFFFFF" w:themeColor="background1"/>
          <w:kern w:val="2"/>
          <w:shd w:val="clear" w:color="auto" w:fill="005BAC"/>
          <w14:textFill>
            <w14:solidFill>
              <w14:schemeClr w14:val="bg1"/>
            </w14:solidFill>
          </w14:textFill>
        </w:rPr>
      </w:pPr>
      <w:r>
        <w:rPr>
          <w:rFonts w:hint="eastAsia" w:ascii="微软雅黑" w:hAnsi="微软雅黑" w:eastAsia="微软雅黑" w:cstheme="minorBidi"/>
          <w:b/>
          <w:color w:val="FFFFFF" w:themeColor="background1"/>
          <w:kern w:val="2"/>
          <w:shd w:val="clear" w:color="auto" w:fill="005BAC"/>
          <w14:textFill>
            <w14:solidFill>
              <w14:schemeClr w14:val="bg1"/>
            </w14:solidFill>
          </w14:textFill>
        </w:rPr>
        <w:t xml:space="preserve">  </w:t>
      </w:r>
      <w:r>
        <w:rPr>
          <w:rFonts w:eastAsia="微软雅黑" w:cs="Times New Roman" w:asciiTheme="majorHAnsi" w:hAnsiTheme="majorHAnsi"/>
          <w:b/>
          <w:color w:val="FFFFFF" w:themeColor="background1"/>
          <w:kern w:val="2"/>
          <w:shd w:val="clear" w:color="auto" w:fill="005BAC"/>
          <w14:textFill>
            <w14:solidFill>
              <w14:schemeClr w14:val="bg1"/>
            </w14:solidFill>
          </w14:textFill>
        </w:rPr>
        <w:t>Applications</w:t>
      </w:r>
      <w:r>
        <w:rPr>
          <w:rFonts w:hint="eastAsia" w:ascii="微软雅黑" w:hAnsi="微软雅黑" w:eastAsia="微软雅黑" w:cstheme="minorBidi"/>
          <w:b/>
          <w:color w:val="FFFFFF" w:themeColor="background1"/>
          <w:kern w:val="2"/>
          <w:shd w:val="clear" w:color="auto" w:fill="005BAC"/>
          <w14:textFill>
            <w14:solidFill>
              <w14:schemeClr w14:val="bg1"/>
            </w14:solidFill>
          </w14:textFill>
        </w:rPr>
        <w:t>：</w:t>
      </w:r>
    </w:p>
    <w:p>
      <w:pPr>
        <w:pStyle w:val="12"/>
        <w:numPr>
          <w:ilvl w:val="0"/>
          <w:numId w:val="2"/>
        </w:numPr>
        <w:rPr>
          <w:rFonts w:eastAsia="微软雅黑" w:cs="Times New Roman" w:asciiTheme="minorHAnsi" w:hAnsiTheme="minorHAnsi"/>
          <w:color w:val="000000" w:themeColor="text1"/>
          <w:kern w:val="2"/>
          <w:sz w:val="21"/>
          <w:szCs w:val="21"/>
          <w14:textFill>
            <w14:solidFill>
              <w14:schemeClr w14:val="tx1"/>
            </w14:solidFill>
          </w14:textFill>
        </w:rPr>
      </w:pPr>
      <w:r>
        <w:rPr>
          <w:rFonts w:hint="eastAsia" w:eastAsia="微软雅黑" w:cs="Times New Roman" w:asciiTheme="minorHAnsi" w:hAnsiTheme="minorHAnsi"/>
          <w:color w:val="000000" w:themeColor="text1"/>
          <w:kern w:val="2"/>
          <w:sz w:val="21"/>
          <w:szCs w:val="21"/>
          <w14:textFill>
            <w14:solidFill>
              <w14:schemeClr w14:val="tx1"/>
            </w14:solidFill>
          </w14:textFill>
        </w:rPr>
        <w:t>Suitable for vehicle body decoration, cutting, DIY, indoor and outdoor decoration and other fields.</w:t>
      </w:r>
    </w:p>
    <w:p>
      <w:pPr>
        <w:pStyle w:val="12"/>
        <w:numPr>
          <w:ilvl w:val="0"/>
          <w:numId w:val="2"/>
        </w:numPr>
        <w:rPr>
          <w:rFonts w:eastAsia="微软雅黑" w:cs="Times New Roman" w:asciiTheme="minorHAnsi" w:hAnsiTheme="minorHAnsi"/>
          <w:color w:val="000000" w:themeColor="text1"/>
          <w:kern w:val="2"/>
          <w:sz w:val="21"/>
          <w:szCs w:val="21"/>
          <w14:textFill>
            <w14:solidFill>
              <w14:schemeClr w14:val="tx1"/>
            </w14:solidFill>
          </w14:textFill>
        </w:rPr>
      </w:pPr>
      <w:r>
        <w:rPr>
          <w:rFonts w:hint="eastAsia" w:eastAsia="微软雅黑" w:cs="Times New Roman" w:asciiTheme="minorHAnsi" w:hAnsiTheme="minorHAnsi"/>
          <w:color w:val="000000" w:themeColor="text1"/>
          <w:kern w:val="2"/>
          <w:sz w:val="21"/>
          <w:szCs w:val="21"/>
          <w14:textFill>
            <w14:solidFill>
              <w14:schemeClr w14:val="tx1"/>
            </w14:solidFill>
          </w14:textFill>
        </w:rPr>
        <w:t>Not for printing, while digital engraving into the needed pattern, with transferable film the pattern will be transferred onto the printed items.</w:t>
      </w:r>
    </w:p>
    <w:p>
      <w:pPr>
        <w:pStyle w:val="12"/>
        <w:rPr>
          <w:rFonts w:ascii="微软雅黑" w:hAnsi="微软雅黑" w:eastAsia="微软雅黑" w:cstheme="minorBidi"/>
          <w:b/>
          <w:color w:val="FFFFFF" w:themeColor="background1"/>
          <w:kern w:val="2"/>
          <w:shd w:val="clear" w:color="auto" w:fill="005BAC"/>
          <w14:textFill>
            <w14:solidFill>
              <w14:schemeClr w14:val="bg1"/>
            </w14:solidFill>
          </w14:textFill>
        </w:rPr>
      </w:pPr>
      <w:r>
        <w:rPr>
          <w:rFonts w:hint="eastAsia" w:ascii="微软雅黑" w:hAnsi="微软雅黑" w:eastAsia="微软雅黑" w:cstheme="minorBidi"/>
          <w:b/>
          <w:color w:val="FFFFFF" w:themeColor="background1"/>
          <w:kern w:val="2"/>
          <w:shd w:val="clear" w:color="auto" w:fill="005BAC"/>
          <w14:textFill>
            <w14:solidFill>
              <w14:schemeClr w14:val="bg1"/>
            </w14:solidFill>
          </w14:textFill>
        </w:rPr>
        <w:t xml:space="preserve">  </w:t>
      </w:r>
      <w:r>
        <w:rPr>
          <w:rFonts w:ascii="微软雅黑" w:hAnsi="微软雅黑" w:eastAsia="微软雅黑" w:cstheme="minorBidi"/>
          <w:b/>
          <w:color w:val="FFFFFF" w:themeColor="background1"/>
          <w:kern w:val="2"/>
          <w:shd w:val="clear" w:color="auto" w:fill="005BAC"/>
          <w14:textFill>
            <w14:solidFill>
              <w14:schemeClr w14:val="bg1"/>
            </w14:solidFill>
          </w14:textFill>
        </w:rPr>
        <w:t>Technical Data</w:t>
      </w:r>
      <w:r>
        <w:rPr>
          <w:rFonts w:hint="eastAsia" w:ascii="微软雅黑" w:hAnsi="微软雅黑" w:eastAsia="微软雅黑" w:cstheme="minorBidi"/>
          <w:b/>
          <w:color w:val="FFFFFF" w:themeColor="background1"/>
          <w:kern w:val="2"/>
          <w:shd w:val="clear" w:color="auto" w:fill="005BAC"/>
          <w14:textFill>
            <w14:solidFill>
              <w14:schemeClr w14:val="bg1"/>
            </w14:solidFill>
          </w14:textFill>
        </w:rPr>
        <w:t xml:space="preserve">： </w:t>
      </w:r>
    </w:p>
    <w:p>
      <w:pPr>
        <w:rPr>
          <w:rFonts w:eastAsia="微软雅黑" w:cs="Times New Roman"/>
          <w:color w:val="000000" w:themeColor="text1"/>
          <w:szCs w:val="21"/>
          <w14:textFill>
            <w14:solidFill>
              <w14:schemeClr w14:val="tx1"/>
            </w14:solidFill>
          </w14:textFill>
        </w:rPr>
      </w:pPr>
      <w:r>
        <w:rPr>
          <w:rFonts w:eastAsia="微软雅黑" w:cs="Times New Roman"/>
          <w:color w:val="000000" w:themeColor="text1"/>
          <w:szCs w:val="21"/>
          <w14:textFill>
            <w14:solidFill>
              <w14:schemeClr w14:val="tx1"/>
            </w14:solidFill>
          </w14:textFill>
        </w:rPr>
        <w:t>Testing condition: Indoor temperature 23±2</w:t>
      </w:r>
      <w:r>
        <w:rPr>
          <w:rFonts w:hint="eastAsia" w:eastAsia="微软雅黑" w:cs="Times New Roman"/>
          <w:color w:val="000000" w:themeColor="text1"/>
          <w:szCs w:val="21"/>
          <w14:textFill>
            <w14:solidFill>
              <w14:schemeClr w14:val="tx1"/>
            </w14:solidFill>
          </w14:textFill>
        </w:rPr>
        <w:t>℃</w:t>
      </w:r>
      <w:r>
        <w:rPr>
          <w:rFonts w:eastAsia="微软雅黑" w:cs="Times New Roman"/>
          <w:color w:val="000000" w:themeColor="text1"/>
          <w:szCs w:val="21"/>
          <w14:textFill>
            <w14:solidFill>
              <w14:schemeClr w14:val="tx1"/>
            </w14:solidFill>
          </w14:textFill>
        </w:rPr>
        <w:t>, Relative humidity 50±5%</w:t>
      </w:r>
      <w:r>
        <w:rPr>
          <w:rFonts w:hint="eastAsia" w:eastAsia="微软雅黑" w:cs="Times New Roman"/>
          <w:color w:val="000000" w:themeColor="text1"/>
          <w:szCs w:val="21"/>
          <w14:textFill>
            <w14:solidFill>
              <w14:schemeClr w14:val="tx1"/>
            </w14:solidFill>
          </w14:textFill>
        </w:rPr>
        <w:t>.</w:t>
      </w:r>
    </w:p>
    <w:tbl>
      <w:tblPr>
        <w:tblStyle w:val="11"/>
        <w:tblW w:w="6805" w:type="dxa"/>
        <w:tblInd w:w="0" w:type="dxa"/>
        <w:tblBorders>
          <w:top w:val="single" w:color="000000"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04"/>
        <w:gridCol w:w="903"/>
        <w:gridCol w:w="2032"/>
        <w:gridCol w:w="1566"/>
      </w:tblGrid>
      <w:tr>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 w:hRule="atLeast"/>
        </w:trPr>
        <w:tc>
          <w:tcPr>
            <w:tcW w:w="2304" w:type="dxa"/>
            <w:tcBorders>
              <w:top w:val="single" w:color="000000" w:sz="8" w:space="0"/>
              <w:left w:val="nil"/>
              <w:bottom w:val="single" w:color="000000" w:sz="8" w:space="0"/>
              <w:right w:val="nil"/>
              <w:insideH w:val="single" w:sz="8" w:space="0"/>
              <w:insideV w:val="nil"/>
              <w:tl2br w:val="nil"/>
              <w:tr2bl w:val="nil"/>
            </w:tcBorders>
          </w:tcPr>
          <w:p>
            <w:pPr>
              <w:spacing w:before="0" w:beforeLines="0" w:beforeAutospacing="0" w:after="0" w:afterLines="0" w:afterAutospacing="0" w:line="240" w:lineRule="exact"/>
              <w:ind w:firstLine="320"/>
              <w:jc w:val="left"/>
              <w:rPr>
                <w:rFonts w:eastAsia="宋体" w:asciiTheme="minorHAnsi" w:hAnsiTheme="minorHAnsi" w:cstheme="minorHAnsi"/>
                <w:b/>
                <w:bCs w:val="0"/>
                <w:color w:val="000000"/>
                <w:sz w:val="18"/>
                <w:szCs w:val="18"/>
              </w:rPr>
            </w:pPr>
            <w:r>
              <w:rPr>
                <w:rFonts w:asciiTheme="minorHAnsi" w:hAnsiTheme="minorHAnsi" w:eastAsiaTheme="minorEastAsia" w:cstheme="minorHAnsi"/>
                <w:b/>
                <w:bCs w:val="0"/>
                <w:color w:val="000000"/>
                <w:sz w:val="18"/>
                <w:szCs w:val="18"/>
              </w:rPr>
              <w:t>Test Items</w:t>
            </w:r>
          </w:p>
        </w:tc>
        <w:tc>
          <w:tcPr>
            <w:tcW w:w="903" w:type="dxa"/>
            <w:tcBorders>
              <w:top w:val="single" w:color="000000" w:sz="8" w:space="0"/>
              <w:bottom w:val="single" w:color="000000" w:sz="8" w:space="0"/>
              <w:right w:val="nil"/>
              <w:insideH w:val="single" w:sz="8" w:space="0"/>
              <w:insideV w:val="nil"/>
              <w:tl2br w:val="nil"/>
              <w:tr2bl w:val="nil"/>
            </w:tcBorders>
          </w:tcPr>
          <w:p>
            <w:pPr>
              <w:spacing w:before="0" w:beforeLines="0" w:beforeAutospacing="0" w:after="0" w:afterLines="0" w:afterAutospacing="0" w:line="240" w:lineRule="auto"/>
              <w:rPr>
                <w:rFonts w:eastAsia="宋体" w:asciiTheme="minorHAnsi" w:hAnsiTheme="minorHAnsi" w:cstheme="minorHAnsi"/>
                <w:b/>
                <w:bCs w:val="0"/>
                <w:color w:val="000000"/>
                <w:kern w:val="0"/>
                <w:sz w:val="18"/>
                <w:szCs w:val="18"/>
              </w:rPr>
            </w:pPr>
            <w:r>
              <w:rPr>
                <w:rFonts w:eastAsia="宋体" w:asciiTheme="minorHAnsi" w:hAnsiTheme="minorHAnsi" w:cstheme="minorHAnsi"/>
                <w:b/>
                <w:bCs w:val="0"/>
                <w:color w:val="000000"/>
                <w:kern w:val="0"/>
                <w:sz w:val="18"/>
                <w:szCs w:val="18"/>
              </w:rPr>
              <w:t>Unit</w:t>
            </w:r>
          </w:p>
        </w:tc>
        <w:tc>
          <w:tcPr>
            <w:tcW w:w="2032" w:type="dxa"/>
            <w:tcBorders>
              <w:top w:val="single" w:color="000000" w:sz="8" w:space="0"/>
              <w:bottom w:val="single" w:color="000000" w:sz="8" w:space="0"/>
              <w:right w:val="nil"/>
              <w:insideH w:val="single" w:sz="8" w:space="0"/>
              <w:insideV w:val="nil"/>
              <w:tl2br w:val="nil"/>
              <w:tr2bl w:val="nil"/>
            </w:tcBorders>
          </w:tcPr>
          <w:p>
            <w:pPr>
              <w:spacing w:before="0" w:beforeLines="0" w:beforeAutospacing="0" w:after="0" w:afterLines="0" w:afterAutospacing="0" w:line="240" w:lineRule="auto"/>
              <w:rPr>
                <w:rFonts w:eastAsia="宋体" w:asciiTheme="minorHAnsi" w:hAnsiTheme="minorHAnsi" w:cstheme="minorHAnsi"/>
                <w:b/>
                <w:bCs w:val="0"/>
                <w:color w:val="000000"/>
                <w:kern w:val="0"/>
                <w:sz w:val="18"/>
                <w:szCs w:val="18"/>
              </w:rPr>
            </w:pPr>
            <w:r>
              <w:rPr>
                <w:rFonts w:eastAsia="宋体" w:asciiTheme="minorHAnsi" w:hAnsiTheme="minorHAnsi" w:cstheme="minorHAnsi"/>
                <w:b/>
                <w:bCs w:val="0"/>
                <w:color w:val="000000"/>
                <w:kern w:val="0"/>
                <w:sz w:val="18"/>
                <w:szCs w:val="18"/>
              </w:rPr>
              <w:t>Test Method</w:t>
            </w:r>
          </w:p>
        </w:tc>
        <w:tc>
          <w:tcPr>
            <w:tcW w:w="1566" w:type="dxa"/>
            <w:tcBorders>
              <w:top w:val="single" w:color="000000" w:sz="8" w:space="0"/>
              <w:bottom w:val="single" w:color="000000" w:sz="8" w:space="0"/>
              <w:right w:val="nil"/>
              <w:insideH w:val="single" w:sz="8" w:space="0"/>
              <w:insideV w:val="nil"/>
              <w:tl2br w:val="nil"/>
              <w:tr2bl w:val="nil"/>
            </w:tcBorders>
          </w:tcPr>
          <w:p>
            <w:pPr>
              <w:spacing w:before="0" w:beforeLines="0" w:beforeAutospacing="0" w:after="0" w:afterLines="0" w:afterAutospacing="0" w:line="240" w:lineRule="auto"/>
              <w:rPr>
                <w:rFonts w:eastAsia="宋体" w:asciiTheme="minorHAnsi" w:hAnsiTheme="minorHAnsi" w:cstheme="minorHAnsi"/>
                <w:b/>
                <w:bCs w:val="0"/>
                <w:color w:val="000000"/>
                <w:kern w:val="0"/>
                <w:sz w:val="18"/>
                <w:szCs w:val="18"/>
              </w:rPr>
            </w:pPr>
            <w:r>
              <w:rPr>
                <w:rFonts w:eastAsia="宋体" w:asciiTheme="minorHAnsi" w:hAnsiTheme="minorHAnsi" w:cstheme="minorHAnsi"/>
                <w:b/>
                <w:bCs w:val="0"/>
                <w:color w:val="000000"/>
                <w:kern w:val="0"/>
                <w:sz w:val="18"/>
                <w:szCs w:val="18"/>
              </w:rPr>
              <w:t>Average value</w:t>
            </w:r>
          </w:p>
        </w:tc>
      </w:tr>
      <w:tr>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1" w:hRule="atLeast"/>
        </w:trPr>
        <w:tc>
          <w:tcPr>
            <w:tcW w:w="2304" w:type="dxa"/>
            <w:tcBorders>
              <w:top w:val="single" w:color="000000" w:sz="8" w:space="0"/>
              <w:left w:val="nil"/>
              <w:bottom w:val="single" w:color="000000" w:sz="8" w:space="0"/>
              <w:right w:val="nil"/>
            </w:tcBorders>
          </w:tcPr>
          <w:p>
            <w:pPr>
              <w:rPr>
                <w:rFonts w:eastAsia="宋体" w:asciiTheme="minorHAnsi" w:hAnsiTheme="minorHAnsi" w:cstheme="minorHAnsi"/>
                <w:b w:val="0"/>
                <w:bCs w:val="0"/>
                <w:color w:val="000000"/>
                <w:sz w:val="18"/>
                <w:szCs w:val="18"/>
              </w:rPr>
            </w:pPr>
            <w:r>
              <w:rPr>
                <w:rFonts w:eastAsia="宋体" w:asciiTheme="minorHAnsi" w:hAnsiTheme="minorHAnsi" w:cstheme="minorHAnsi"/>
                <w:b w:val="0"/>
                <w:bCs w:val="0"/>
                <w:color w:val="000000"/>
                <w:sz w:val="18"/>
                <w:szCs w:val="18"/>
              </w:rPr>
              <w:t>Thickness PVC</w:t>
            </w:r>
          </w:p>
          <w:p>
            <w:pPr>
              <w:rPr>
                <w:rFonts w:eastAsia="宋体" w:asciiTheme="minorHAnsi" w:hAnsiTheme="minorHAnsi" w:cstheme="minorHAnsi"/>
                <w:b w:val="0"/>
                <w:bCs w:val="0"/>
                <w:color w:val="000000"/>
                <w:sz w:val="18"/>
                <w:szCs w:val="18"/>
              </w:rPr>
            </w:pPr>
            <w:r>
              <w:rPr>
                <w:rFonts w:eastAsia="宋体" w:asciiTheme="minorHAnsi" w:hAnsiTheme="minorHAnsi" w:cstheme="minorHAnsi"/>
                <w:b w:val="0"/>
                <w:bCs w:val="0"/>
                <w:color w:val="000000"/>
                <w:sz w:val="18"/>
                <w:szCs w:val="18"/>
              </w:rPr>
              <w:t>Weight-Liner</w:t>
            </w:r>
          </w:p>
          <w:p>
            <w:pPr>
              <w:rPr>
                <w:rFonts w:eastAsia="宋体" w:asciiTheme="minorHAnsi" w:hAnsiTheme="minorHAnsi" w:cstheme="minorHAnsi"/>
                <w:b w:val="0"/>
                <w:bCs w:val="0"/>
                <w:color w:val="000000"/>
                <w:sz w:val="18"/>
                <w:szCs w:val="18"/>
              </w:rPr>
            </w:pPr>
            <w:r>
              <w:rPr>
                <w:rFonts w:eastAsia="宋体" w:asciiTheme="minorHAnsi" w:hAnsiTheme="minorHAnsi" w:cstheme="minorHAnsi"/>
                <w:b w:val="0"/>
                <w:bCs w:val="0"/>
                <w:color w:val="000000"/>
                <w:sz w:val="18"/>
                <w:szCs w:val="18"/>
              </w:rPr>
              <w:t>Weight-finished product</w:t>
            </w:r>
          </w:p>
          <w:p>
            <w:pPr>
              <w:rPr>
                <w:rFonts w:eastAsia="宋体" w:asciiTheme="minorHAnsi" w:hAnsiTheme="minorHAnsi" w:cstheme="minorHAnsi"/>
                <w:b w:val="0"/>
                <w:bCs w:val="0"/>
                <w:color w:val="000000"/>
                <w:sz w:val="18"/>
                <w:szCs w:val="18"/>
              </w:rPr>
            </w:pPr>
            <w:bookmarkStart w:id="0" w:name="OLE_LINK23"/>
            <w:r>
              <w:rPr>
                <w:rFonts w:eastAsia="宋体" w:asciiTheme="minorHAnsi" w:hAnsiTheme="minorHAnsi" w:cstheme="minorHAnsi"/>
                <w:b w:val="0"/>
                <w:bCs w:val="0"/>
                <w:color w:val="000000"/>
                <w:sz w:val="18"/>
                <w:szCs w:val="18"/>
              </w:rPr>
              <w:t>Gloss Rate 60°</w:t>
            </w:r>
            <w:bookmarkEnd w:id="0"/>
          </w:p>
          <w:p>
            <w:pPr>
              <w:rPr>
                <w:rFonts w:eastAsia="宋体" w:asciiTheme="minorHAnsi" w:hAnsiTheme="minorHAnsi" w:cstheme="minorHAnsi"/>
                <w:b w:val="0"/>
                <w:bCs w:val="0"/>
                <w:color w:val="000000"/>
                <w:sz w:val="18"/>
                <w:szCs w:val="18"/>
              </w:rPr>
            </w:pPr>
            <w:r>
              <w:rPr>
                <w:rFonts w:eastAsia="宋体" w:asciiTheme="minorHAnsi" w:hAnsiTheme="minorHAnsi" w:cstheme="minorHAnsi"/>
                <w:b w:val="0"/>
                <w:bCs w:val="0"/>
                <w:color w:val="000000"/>
                <w:sz w:val="18"/>
                <w:szCs w:val="18"/>
              </w:rPr>
              <w:t>Initial Adhesion</w:t>
            </w:r>
          </w:p>
          <w:p>
            <w:pPr>
              <w:rPr>
                <w:rFonts w:eastAsia="宋体" w:asciiTheme="minorHAnsi" w:hAnsiTheme="minorHAnsi" w:cstheme="minorHAnsi"/>
                <w:b w:val="0"/>
                <w:bCs w:val="0"/>
                <w:color w:val="000000"/>
                <w:sz w:val="18"/>
                <w:szCs w:val="18"/>
              </w:rPr>
            </w:pPr>
            <w:r>
              <w:rPr>
                <w:rFonts w:eastAsia="宋体" w:asciiTheme="minorHAnsi" w:hAnsiTheme="minorHAnsi" w:cstheme="minorHAnsi"/>
                <w:b w:val="0"/>
                <w:bCs w:val="0"/>
                <w:color w:val="000000"/>
                <w:sz w:val="18"/>
                <w:szCs w:val="18"/>
              </w:rPr>
              <w:t>24h, 180°peel</w:t>
            </w:r>
          </w:p>
          <w:p>
            <w:pPr>
              <w:rPr>
                <w:rFonts w:eastAsia="宋体" w:asciiTheme="minorHAnsi" w:hAnsiTheme="minorHAnsi" w:cstheme="minorHAnsi"/>
                <w:b w:val="0"/>
                <w:bCs w:val="0"/>
                <w:color w:val="000000"/>
                <w:sz w:val="18"/>
                <w:szCs w:val="18"/>
              </w:rPr>
            </w:pPr>
            <w:r>
              <w:rPr>
                <w:rFonts w:eastAsia="宋体" w:asciiTheme="minorHAnsi" w:hAnsiTheme="minorHAnsi" w:cstheme="minorHAnsi"/>
                <w:b w:val="0"/>
                <w:bCs w:val="0"/>
                <w:color w:val="000000"/>
                <w:sz w:val="18"/>
                <w:szCs w:val="18"/>
              </w:rPr>
              <w:t>Dimensional stability MD</w:t>
            </w:r>
          </w:p>
          <w:p>
            <w:pPr>
              <w:rPr>
                <w:rFonts w:eastAsia="宋体" w:asciiTheme="minorHAnsi" w:hAnsiTheme="minorHAnsi" w:cstheme="minorHAnsi"/>
                <w:b w:val="0"/>
                <w:bCs w:val="0"/>
                <w:color w:val="000000"/>
                <w:sz w:val="18"/>
                <w:szCs w:val="18"/>
              </w:rPr>
            </w:pPr>
            <w:r>
              <w:rPr>
                <w:rFonts w:eastAsia="宋体" w:asciiTheme="minorHAnsi" w:hAnsiTheme="minorHAnsi" w:cstheme="minorHAnsi"/>
                <w:b w:val="0"/>
                <w:bCs w:val="0"/>
                <w:color w:val="000000"/>
                <w:sz w:val="18"/>
                <w:szCs w:val="18"/>
              </w:rPr>
              <w:t>Dimensional stability CD</w:t>
            </w:r>
          </w:p>
          <w:p>
            <w:pPr>
              <w:rPr>
                <w:rFonts w:eastAsia="宋体" w:asciiTheme="minorHAnsi" w:hAnsiTheme="minorHAnsi" w:cstheme="minorHAnsi"/>
                <w:b w:val="0"/>
                <w:bCs w:val="0"/>
                <w:color w:val="000000"/>
                <w:sz w:val="18"/>
                <w:szCs w:val="18"/>
              </w:rPr>
            </w:pPr>
            <w:r>
              <w:rPr>
                <w:rFonts w:eastAsia="宋体" w:asciiTheme="minorHAnsi" w:hAnsiTheme="minorHAnsi" w:cstheme="minorHAnsi"/>
                <w:b w:val="0"/>
                <w:bCs w:val="0"/>
                <w:color w:val="000000"/>
                <w:sz w:val="18"/>
                <w:szCs w:val="18"/>
              </w:rPr>
              <w:t>Tensile strength MD</w:t>
            </w:r>
          </w:p>
          <w:p>
            <w:pPr>
              <w:rPr>
                <w:rFonts w:eastAsia="宋体" w:asciiTheme="minorHAnsi" w:hAnsiTheme="minorHAnsi" w:cstheme="minorHAnsi"/>
                <w:b w:val="0"/>
                <w:bCs w:val="0"/>
                <w:color w:val="000000"/>
                <w:sz w:val="18"/>
                <w:szCs w:val="18"/>
              </w:rPr>
            </w:pPr>
            <w:r>
              <w:rPr>
                <w:rFonts w:eastAsia="宋体" w:asciiTheme="minorHAnsi" w:hAnsiTheme="minorHAnsi" w:cstheme="minorHAnsi"/>
                <w:b w:val="0"/>
                <w:bCs w:val="0"/>
                <w:color w:val="000000"/>
                <w:sz w:val="18"/>
                <w:szCs w:val="18"/>
              </w:rPr>
              <w:t xml:space="preserve">Tensile strength CD </w:t>
            </w:r>
          </w:p>
          <w:p>
            <w:pPr>
              <w:rPr>
                <w:rFonts w:eastAsia="宋体" w:asciiTheme="minorHAnsi" w:hAnsiTheme="minorHAnsi" w:cstheme="minorHAnsi"/>
                <w:b w:val="0"/>
                <w:bCs w:val="0"/>
                <w:color w:val="000000"/>
                <w:sz w:val="18"/>
                <w:szCs w:val="18"/>
              </w:rPr>
            </w:pPr>
            <w:r>
              <w:rPr>
                <w:rFonts w:eastAsia="宋体" w:asciiTheme="minorHAnsi" w:hAnsiTheme="minorHAnsi" w:cstheme="minorHAnsi"/>
                <w:b w:val="0"/>
                <w:bCs w:val="0"/>
                <w:color w:val="000000"/>
                <w:sz w:val="18"/>
                <w:szCs w:val="18"/>
              </w:rPr>
              <w:t xml:space="preserve">Construction Temperature </w:t>
            </w:r>
          </w:p>
          <w:p>
            <w:pPr>
              <w:rPr>
                <w:rFonts w:eastAsia="宋体" w:asciiTheme="minorHAnsi" w:hAnsiTheme="minorHAnsi" w:cstheme="minorHAnsi"/>
                <w:b/>
                <w:bCs w:val="0"/>
                <w:color w:val="000000"/>
                <w:kern w:val="0"/>
                <w:sz w:val="18"/>
                <w:szCs w:val="18"/>
              </w:rPr>
            </w:pPr>
            <w:r>
              <w:rPr>
                <w:rFonts w:eastAsia="宋体" w:asciiTheme="minorHAnsi" w:hAnsiTheme="minorHAnsi" w:cstheme="minorHAnsi"/>
                <w:b w:val="0"/>
                <w:bCs w:val="0"/>
                <w:color w:val="000000"/>
                <w:sz w:val="18"/>
                <w:szCs w:val="18"/>
              </w:rPr>
              <w:t>Applicable Temperature</w:t>
            </w:r>
          </w:p>
        </w:tc>
        <w:tc>
          <w:tcPr>
            <w:tcW w:w="903" w:type="dxa"/>
            <w:tcBorders>
              <w:top w:val="single" w:color="000000" w:sz="8" w:space="0"/>
              <w:left w:val="nil"/>
              <w:bottom w:val="single" w:color="000000" w:sz="8" w:space="0"/>
              <w:right w:val="nil"/>
            </w:tcBorders>
          </w:tcPr>
          <w:p>
            <w:pPr>
              <w:rPr>
                <w:rFonts w:eastAsia="宋体" w:asciiTheme="minorHAnsi" w:hAnsiTheme="minorHAnsi" w:cstheme="minorHAnsi"/>
                <w:bCs/>
                <w:color w:val="000000"/>
                <w:kern w:val="0"/>
                <w:sz w:val="18"/>
                <w:szCs w:val="18"/>
              </w:rPr>
            </w:pPr>
            <w:r>
              <w:rPr>
                <w:rFonts w:eastAsia="宋体" w:asciiTheme="minorHAnsi" w:hAnsiTheme="minorHAnsi" w:cstheme="minorHAnsi"/>
                <w:bCs/>
                <w:color w:val="000000"/>
                <w:kern w:val="0"/>
                <w:sz w:val="18"/>
                <w:szCs w:val="18"/>
              </w:rPr>
              <w:t>Micron</w:t>
            </w:r>
          </w:p>
          <w:p>
            <w:pPr>
              <w:rPr>
                <w:rFonts w:eastAsia="宋体" w:asciiTheme="minorHAnsi" w:hAnsiTheme="minorHAnsi" w:cstheme="minorHAnsi"/>
                <w:bCs/>
                <w:color w:val="000000"/>
                <w:kern w:val="0"/>
                <w:sz w:val="18"/>
                <w:szCs w:val="18"/>
              </w:rPr>
            </w:pPr>
            <w:r>
              <w:rPr>
                <w:rFonts w:eastAsia="宋体" w:asciiTheme="minorHAnsi" w:hAnsiTheme="minorHAnsi" w:cstheme="minorHAnsi"/>
                <w:bCs/>
                <w:color w:val="000000"/>
                <w:kern w:val="0"/>
                <w:sz w:val="18"/>
                <w:szCs w:val="18"/>
              </w:rPr>
              <w:t>g/m²</w:t>
            </w:r>
          </w:p>
          <w:p>
            <w:pPr>
              <w:rPr>
                <w:rFonts w:eastAsia="宋体" w:asciiTheme="minorHAnsi" w:hAnsiTheme="minorHAnsi" w:cstheme="minorHAnsi"/>
                <w:bCs/>
                <w:color w:val="000000"/>
                <w:kern w:val="0"/>
                <w:sz w:val="18"/>
                <w:szCs w:val="18"/>
              </w:rPr>
            </w:pPr>
            <w:r>
              <w:rPr>
                <w:rFonts w:eastAsia="宋体" w:asciiTheme="minorHAnsi" w:hAnsiTheme="minorHAnsi" w:cstheme="minorHAnsi"/>
                <w:bCs/>
                <w:color w:val="000000"/>
                <w:kern w:val="0"/>
                <w:sz w:val="18"/>
                <w:szCs w:val="18"/>
              </w:rPr>
              <w:t>g/m²</w:t>
            </w:r>
          </w:p>
          <w:p>
            <w:pPr>
              <w:rPr>
                <w:rFonts w:eastAsia="宋体" w:asciiTheme="minorHAnsi" w:hAnsiTheme="minorHAnsi" w:cstheme="minorHAnsi"/>
                <w:bCs/>
                <w:color w:val="000000"/>
                <w:kern w:val="0"/>
                <w:sz w:val="18"/>
                <w:szCs w:val="18"/>
              </w:rPr>
            </w:pPr>
            <w:r>
              <w:rPr>
                <w:rFonts w:eastAsia="宋体" w:asciiTheme="minorHAnsi" w:hAnsiTheme="minorHAnsi" w:cstheme="minorHAnsi"/>
                <w:bCs/>
                <w:color w:val="000000"/>
                <w:kern w:val="0"/>
                <w:sz w:val="18"/>
                <w:szCs w:val="18"/>
              </w:rPr>
              <w:t>%</w:t>
            </w:r>
          </w:p>
          <w:p>
            <w:pPr>
              <w:rPr>
                <w:rFonts w:eastAsia="宋体" w:asciiTheme="minorHAnsi" w:hAnsiTheme="minorHAnsi" w:cstheme="minorHAnsi"/>
                <w:bCs/>
                <w:color w:val="000000"/>
                <w:kern w:val="0"/>
                <w:sz w:val="18"/>
                <w:szCs w:val="18"/>
              </w:rPr>
            </w:pPr>
            <w:r>
              <w:rPr>
                <w:rFonts w:eastAsia="宋体" w:asciiTheme="minorHAnsi" w:hAnsiTheme="minorHAnsi" w:cstheme="minorHAnsi"/>
                <w:bCs/>
                <w:color w:val="000000"/>
                <w:kern w:val="0"/>
                <w:sz w:val="18"/>
                <w:szCs w:val="18"/>
              </w:rPr>
              <w:t>N/25mm</w:t>
            </w:r>
          </w:p>
          <w:p>
            <w:pPr>
              <w:rPr>
                <w:rFonts w:eastAsia="宋体" w:asciiTheme="minorHAnsi" w:hAnsiTheme="minorHAnsi" w:cstheme="minorHAnsi"/>
                <w:bCs/>
                <w:color w:val="000000"/>
                <w:kern w:val="0"/>
                <w:sz w:val="18"/>
                <w:szCs w:val="18"/>
              </w:rPr>
            </w:pPr>
            <w:r>
              <w:rPr>
                <w:rFonts w:eastAsia="宋体" w:asciiTheme="minorHAnsi" w:hAnsiTheme="minorHAnsi" w:cstheme="minorHAnsi"/>
                <w:bCs/>
                <w:color w:val="000000"/>
                <w:kern w:val="0"/>
                <w:sz w:val="18"/>
                <w:szCs w:val="18"/>
              </w:rPr>
              <w:t>N/25mm</w:t>
            </w:r>
          </w:p>
          <w:p>
            <w:pPr>
              <w:rPr>
                <w:rFonts w:eastAsia="宋体" w:asciiTheme="minorHAnsi" w:hAnsiTheme="minorHAnsi" w:cstheme="minorHAnsi"/>
                <w:bCs/>
                <w:color w:val="000000"/>
                <w:kern w:val="0"/>
                <w:sz w:val="18"/>
                <w:szCs w:val="18"/>
              </w:rPr>
            </w:pPr>
            <w:r>
              <w:rPr>
                <w:rFonts w:eastAsia="宋体" w:asciiTheme="minorHAnsi" w:hAnsiTheme="minorHAnsi" w:cstheme="minorHAnsi"/>
                <w:bCs/>
                <w:color w:val="000000"/>
                <w:kern w:val="0"/>
                <w:sz w:val="18"/>
                <w:szCs w:val="18"/>
              </w:rPr>
              <w:t>mm</w:t>
            </w:r>
          </w:p>
          <w:p>
            <w:pPr>
              <w:rPr>
                <w:rFonts w:eastAsia="宋体" w:asciiTheme="minorHAnsi" w:hAnsiTheme="minorHAnsi" w:cstheme="minorHAnsi"/>
                <w:bCs/>
                <w:color w:val="000000"/>
                <w:kern w:val="0"/>
                <w:sz w:val="18"/>
                <w:szCs w:val="18"/>
              </w:rPr>
            </w:pPr>
            <w:r>
              <w:rPr>
                <w:rFonts w:eastAsia="宋体" w:asciiTheme="minorHAnsi" w:hAnsiTheme="minorHAnsi" w:cstheme="minorHAnsi"/>
                <w:bCs/>
                <w:color w:val="000000"/>
                <w:kern w:val="0"/>
                <w:sz w:val="18"/>
                <w:szCs w:val="18"/>
              </w:rPr>
              <w:t>mm</w:t>
            </w:r>
          </w:p>
          <w:p>
            <w:pPr>
              <w:rPr>
                <w:rFonts w:eastAsia="宋体" w:asciiTheme="minorHAnsi" w:hAnsiTheme="minorHAnsi" w:cstheme="minorHAnsi"/>
                <w:bCs/>
                <w:color w:val="000000"/>
                <w:kern w:val="0"/>
                <w:sz w:val="18"/>
                <w:szCs w:val="18"/>
              </w:rPr>
            </w:pPr>
            <w:r>
              <w:rPr>
                <w:rFonts w:eastAsia="宋体" w:asciiTheme="minorHAnsi" w:hAnsiTheme="minorHAnsi" w:cstheme="minorHAnsi"/>
                <w:bCs/>
                <w:color w:val="000000"/>
                <w:kern w:val="0"/>
                <w:sz w:val="18"/>
                <w:szCs w:val="18"/>
              </w:rPr>
              <w:t>N/25 mm</w:t>
            </w:r>
          </w:p>
          <w:p>
            <w:pPr>
              <w:rPr>
                <w:rFonts w:eastAsia="宋体" w:asciiTheme="minorHAnsi" w:hAnsiTheme="minorHAnsi" w:cstheme="minorHAnsi"/>
                <w:bCs/>
                <w:color w:val="000000"/>
                <w:kern w:val="0"/>
                <w:sz w:val="18"/>
                <w:szCs w:val="18"/>
              </w:rPr>
            </w:pPr>
            <w:r>
              <w:rPr>
                <w:rFonts w:eastAsia="宋体" w:asciiTheme="minorHAnsi" w:hAnsiTheme="minorHAnsi" w:cstheme="minorHAnsi"/>
                <w:bCs/>
                <w:color w:val="000000"/>
                <w:kern w:val="0"/>
                <w:sz w:val="18"/>
                <w:szCs w:val="18"/>
              </w:rPr>
              <w:t>N/25 mm</w:t>
            </w:r>
          </w:p>
          <w:p>
            <w:pPr>
              <w:rPr>
                <w:rFonts w:eastAsia="宋体" w:asciiTheme="minorHAnsi" w:hAnsiTheme="minorHAnsi" w:cstheme="minorHAnsi"/>
                <w:bCs/>
                <w:color w:val="000000"/>
                <w:kern w:val="0"/>
                <w:sz w:val="18"/>
                <w:szCs w:val="18"/>
              </w:rPr>
            </w:pPr>
            <w:r>
              <w:rPr>
                <w:rFonts w:hint="eastAsia" w:ascii="宋体" w:hAnsi="宋体" w:eastAsia="宋体" w:cs="宋体"/>
                <w:bCs/>
                <w:color w:val="000000"/>
                <w:kern w:val="0"/>
                <w:sz w:val="18"/>
                <w:szCs w:val="18"/>
              </w:rPr>
              <w:t>℃</w:t>
            </w:r>
          </w:p>
          <w:p>
            <w:pPr>
              <w:rPr>
                <w:rFonts w:eastAsia="宋体" w:asciiTheme="minorHAnsi" w:hAnsiTheme="minorHAnsi" w:cstheme="minorHAnsi"/>
                <w:bCs/>
                <w:color w:val="000000"/>
                <w:kern w:val="0"/>
                <w:sz w:val="18"/>
                <w:szCs w:val="18"/>
              </w:rPr>
            </w:pPr>
            <w:r>
              <w:rPr>
                <w:rFonts w:hint="eastAsia" w:ascii="宋体" w:hAnsi="宋体" w:eastAsia="宋体" w:cs="宋体"/>
                <w:bCs/>
                <w:color w:val="000000"/>
                <w:kern w:val="0"/>
                <w:sz w:val="18"/>
                <w:szCs w:val="18"/>
              </w:rPr>
              <w:t>℃</w:t>
            </w:r>
          </w:p>
        </w:tc>
        <w:tc>
          <w:tcPr>
            <w:tcW w:w="2032" w:type="dxa"/>
            <w:tcBorders>
              <w:top w:val="single" w:color="000000" w:sz="8" w:space="0"/>
              <w:left w:val="nil"/>
              <w:bottom w:val="single" w:color="000000" w:sz="8" w:space="0"/>
              <w:right w:val="nil"/>
            </w:tcBorders>
          </w:tcPr>
          <w:p>
            <w:pPr>
              <w:rPr>
                <w:rFonts w:eastAsia="宋体" w:asciiTheme="minorHAnsi" w:hAnsiTheme="minorHAnsi" w:cstheme="minorHAnsi"/>
                <w:bCs/>
                <w:color w:val="000000"/>
                <w:kern w:val="0"/>
                <w:sz w:val="18"/>
                <w:szCs w:val="18"/>
              </w:rPr>
            </w:pPr>
            <w:r>
              <w:rPr>
                <w:rFonts w:eastAsia="宋体" w:asciiTheme="minorHAnsi" w:hAnsiTheme="minorHAnsi" w:cstheme="minorHAnsi"/>
                <w:bCs/>
                <w:color w:val="000000"/>
                <w:kern w:val="0"/>
                <w:sz w:val="18"/>
                <w:szCs w:val="18"/>
              </w:rPr>
              <w:t>GB/T6672-2001</w:t>
            </w:r>
          </w:p>
          <w:p>
            <w:pPr>
              <w:rPr>
                <w:rFonts w:eastAsia="宋体" w:asciiTheme="minorHAnsi" w:hAnsiTheme="minorHAnsi" w:cstheme="minorHAnsi"/>
                <w:bCs/>
                <w:color w:val="000000"/>
                <w:kern w:val="0"/>
                <w:sz w:val="18"/>
                <w:szCs w:val="18"/>
              </w:rPr>
            </w:pPr>
            <w:r>
              <w:rPr>
                <w:rFonts w:eastAsia="宋体" w:asciiTheme="minorHAnsi" w:hAnsiTheme="minorHAnsi" w:cstheme="minorHAnsi"/>
                <w:bCs/>
                <w:color w:val="000000"/>
                <w:kern w:val="0"/>
                <w:sz w:val="18"/>
                <w:szCs w:val="18"/>
              </w:rPr>
              <w:t>GB4669-1995</w:t>
            </w:r>
          </w:p>
          <w:p>
            <w:pPr>
              <w:rPr>
                <w:rFonts w:eastAsia="宋体" w:asciiTheme="minorHAnsi" w:hAnsiTheme="minorHAnsi" w:cstheme="minorHAnsi"/>
                <w:bCs/>
                <w:color w:val="000000"/>
                <w:kern w:val="0"/>
                <w:sz w:val="18"/>
                <w:szCs w:val="18"/>
              </w:rPr>
            </w:pPr>
            <w:r>
              <w:rPr>
                <w:rFonts w:eastAsia="宋体" w:asciiTheme="minorHAnsi" w:hAnsiTheme="minorHAnsi" w:cstheme="minorHAnsi"/>
                <w:bCs/>
                <w:color w:val="000000"/>
                <w:kern w:val="0"/>
                <w:sz w:val="18"/>
                <w:szCs w:val="18"/>
              </w:rPr>
              <w:t>GB4669-1995</w:t>
            </w:r>
          </w:p>
          <w:p>
            <w:pPr>
              <w:tabs>
                <w:tab w:val="right" w:pos="1816"/>
              </w:tabs>
              <w:rPr>
                <w:rFonts w:eastAsia="宋体" w:asciiTheme="minorHAnsi" w:hAnsiTheme="minorHAnsi" w:cstheme="minorHAnsi"/>
                <w:bCs/>
                <w:color w:val="000000"/>
                <w:kern w:val="0"/>
                <w:sz w:val="18"/>
                <w:szCs w:val="18"/>
              </w:rPr>
            </w:pPr>
            <w:r>
              <w:rPr>
                <w:rFonts w:eastAsia="宋体" w:asciiTheme="minorHAnsi" w:hAnsiTheme="minorHAnsi" w:cstheme="minorHAnsi"/>
                <w:bCs/>
                <w:color w:val="000000"/>
                <w:kern w:val="0"/>
                <w:sz w:val="18"/>
                <w:szCs w:val="18"/>
              </w:rPr>
              <w:t>GB8807-88</w:t>
            </w:r>
            <w:r>
              <w:rPr>
                <w:rFonts w:eastAsia="宋体" w:asciiTheme="minorHAnsi" w:hAnsiTheme="minorHAnsi" w:cstheme="minorHAnsi"/>
                <w:bCs/>
                <w:color w:val="000000"/>
                <w:kern w:val="0"/>
                <w:sz w:val="18"/>
                <w:szCs w:val="18"/>
              </w:rPr>
              <w:tab/>
            </w:r>
          </w:p>
          <w:p>
            <w:pPr>
              <w:rPr>
                <w:rFonts w:eastAsia="宋体" w:asciiTheme="minorHAnsi" w:hAnsiTheme="minorHAnsi" w:cstheme="minorHAnsi"/>
                <w:bCs/>
                <w:color w:val="000000"/>
                <w:kern w:val="0"/>
                <w:sz w:val="18"/>
                <w:szCs w:val="18"/>
              </w:rPr>
            </w:pPr>
            <w:r>
              <w:rPr>
                <w:rFonts w:eastAsia="宋体" w:asciiTheme="minorHAnsi" w:hAnsiTheme="minorHAnsi" w:cstheme="minorHAnsi"/>
                <w:bCs/>
                <w:color w:val="000000"/>
                <w:kern w:val="0"/>
                <w:sz w:val="18"/>
                <w:szCs w:val="18"/>
              </w:rPr>
              <w:t>FTM 9</w:t>
            </w:r>
          </w:p>
          <w:p>
            <w:pPr>
              <w:rPr>
                <w:rFonts w:eastAsia="宋体" w:asciiTheme="minorHAnsi" w:hAnsiTheme="minorHAnsi" w:cstheme="minorHAnsi"/>
                <w:bCs/>
                <w:color w:val="000000"/>
                <w:kern w:val="0"/>
                <w:sz w:val="18"/>
                <w:szCs w:val="18"/>
              </w:rPr>
            </w:pPr>
            <w:r>
              <w:rPr>
                <w:rFonts w:eastAsia="宋体" w:asciiTheme="minorHAnsi" w:hAnsiTheme="minorHAnsi" w:cstheme="minorHAnsi"/>
                <w:bCs/>
                <w:color w:val="000000"/>
                <w:kern w:val="0"/>
                <w:sz w:val="18"/>
                <w:szCs w:val="18"/>
              </w:rPr>
              <w:t>FTM 1</w:t>
            </w:r>
          </w:p>
          <w:p>
            <w:pPr>
              <w:rPr>
                <w:rFonts w:eastAsia="宋体" w:asciiTheme="minorHAnsi" w:hAnsiTheme="minorHAnsi" w:cstheme="minorHAnsi"/>
                <w:bCs/>
                <w:color w:val="000000"/>
                <w:kern w:val="0"/>
                <w:sz w:val="18"/>
                <w:szCs w:val="18"/>
              </w:rPr>
            </w:pPr>
            <w:r>
              <w:rPr>
                <w:rFonts w:eastAsia="宋体" w:asciiTheme="minorHAnsi" w:hAnsiTheme="minorHAnsi" w:cstheme="minorHAnsi"/>
                <w:bCs/>
                <w:color w:val="000000"/>
                <w:kern w:val="0"/>
                <w:sz w:val="18"/>
                <w:szCs w:val="18"/>
              </w:rPr>
              <w:t>FTM 14</w:t>
            </w:r>
          </w:p>
          <w:p>
            <w:pPr>
              <w:rPr>
                <w:rFonts w:eastAsia="宋体" w:asciiTheme="minorHAnsi" w:hAnsiTheme="minorHAnsi" w:cstheme="minorHAnsi"/>
                <w:bCs/>
                <w:color w:val="000000"/>
                <w:kern w:val="0"/>
                <w:sz w:val="18"/>
                <w:szCs w:val="18"/>
              </w:rPr>
            </w:pPr>
            <w:r>
              <w:rPr>
                <w:rFonts w:eastAsia="宋体" w:asciiTheme="minorHAnsi" w:hAnsiTheme="minorHAnsi" w:cstheme="minorHAnsi"/>
                <w:bCs/>
                <w:color w:val="000000"/>
                <w:kern w:val="0"/>
                <w:sz w:val="18"/>
                <w:szCs w:val="18"/>
              </w:rPr>
              <w:t xml:space="preserve">FTM 14   </w:t>
            </w:r>
          </w:p>
          <w:p>
            <w:pPr>
              <w:rPr>
                <w:rFonts w:eastAsia="宋体" w:asciiTheme="minorHAnsi" w:hAnsiTheme="minorHAnsi" w:cstheme="minorHAnsi"/>
                <w:bCs/>
                <w:color w:val="000000"/>
                <w:kern w:val="0"/>
                <w:sz w:val="18"/>
                <w:szCs w:val="18"/>
              </w:rPr>
            </w:pPr>
            <w:r>
              <w:rPr>
                <w:rFonts w:eastAsia="宋体" w:asciiTheme="minorHAnsi" w:hAnsiTheme="minorHAnsi" w:cstheme="minorHAnsi"/>
                <w:bCs/>
                <w:color w:val="000000"/>
                <w:kern w:val="0"/>
                <w:sz w:val="18"/>
                <w:szCs w:val="18"/>
              </w:rPr>
              <w:t>GB/T1040.1-2006</w:t>
            </w:r>
          </w:p>
          <w:p>
            <w:pPr>
              <w:rPr>
                <w:rFonts w:eastAsia="宋体" w:asciiTheme="minorHAnsi" w:hAnsiTheme="minorHAnsi" w:cstheme="minorHAnsi"/>
                <w:bCs/>
                <w:color w:val="000000"/>
                <w:kern w:val="0"/>
                <w:sz w:val="18"/>
                <w:szCs w:val="18"/>
              </w:rPr>
            </w:pPr>
            <w:r>
              <w:rPr>
                <w:rFonts w:eastAsia="宋体" w:asciiTheme="minorHAnsi" w:hAnsiTheme="minorHAnsi" w:cstheme="minorHAnsi"/>
                <w:bCs/>
                <w:color w:val="000000"/>
                <w:kern w:val="0"/>
                <w:sz w:val="18"/>
                <w:szCs w:val="18"/>
              </w:rPr>
              <w:t>GB/T1040.1-2006</w:t>
            </w:r>
          </w:p>
          <w:p>
            <w:pPr>
              <w:rPr>
                <w:rFonts w:eastAsia="宋体" w:asciiTheme="minorHAnsi" w:hAnsiTheme="minorHAnsi" w:cstheme="minorHAnsi"/>
                <w:bCs/>
                <w:color w:val="000000"/>
                <w:kern w:val="0"/>
                <w:sz w:val="18"/>
                <w:szCs w:val="18"/>
              </w:rPr>
            </w:pPr>
          </w:p>
        </w:tc>
        <w:tc>
          <w:tcPr>
            <w:tcW w:w="1566" w:type="dxa"/>
            <w:tcBorders>
              <w:top w:val="single" w:color="000000" w:sz="8" w:space="0"/>
              <w:left w:val="nil"/>
              <w:bottom w:val="single" w:color="000000" w:sz="8" w:space="0"/>
              <w:right w:val="nil"/>
            </w:tcBorders>
          </w:tcPr>
          <w:p>
            <w:pPr>
              <w:rPr>
                <w:rFonts w:eastAsia="宋体" w:asciiTheme="minorHAnsi" w:hAnsiTheme="minorHAnsi" w:cstheme="minorHAnsi"/>
                <w:bCs/>
                <w:color w:val="000000" w:themeColor="text1"/>
                <w:kern w:val="0"/>
                <w:sz w:val="18"/>
                <w:szCs w:val="18"/>
                <w14:textFill>
                  <w14:solidFill>
                    <w14:schemeClr w14:val="tx1"/>
                  </w14:solidFill>
                </w14:textFill>
              </w:rPr>
            </w:pPr>
            <w:r>
              <w:rPr>
                <w:rFonts w:eastAsia="宋体" w:asciiTheme="minorHAnsi" w:hAnsiTheme="minorHAnsi" w:cstheme="minorHAnsi"/>
                <w:bCs/>
                <w:color w:val="000000" w:themeColor="text1"/>
                <w:kern w:val="0"/>
                <w:sz w:val="18"/>
                <w:szCs w:val="18"/>
                <w14:textFill>
                  <w14:solidFill>
                    <w14:schemeClr w14:val="tx1"/>
                  </w14:solidFill>
                </w14:textFill>
              </w:rPr>
              <w:t>80±10</w:t>
            </w:r>
          </w:p>
          <w:p>
            <w:pPr>
              <w:rPr>
                <w:rFonts w:eastAsia="宋体" w:asciiTheme="minorHAnsi" w:hAnsiTheme="minorHAnsi" w:cstheme="minorHAnsi"/>
                <w:b/>
                <w:color w:val="000000" w:themeColor="text1"/>
                <w:kern w:val="0"/>
                <w:sz w:val="18"/>
                <w:szCs w:val="18"/>
                <w14:textFill>
                  <w14:solidFill>
                    <w14:schemeClr w14:val="tx1"/>
                  </w14:solidFill>
                </w14:textFill>
              </w:rPr>
            </w:pPr>
            <w:r>
              <w:rPr>
                <w:rFonts w:eastAsia="宋体" w:asciiTheme="minorHAnsi" w:hAnsiTheme="minorHAnsi" w:cstheme="minorHAnsi"/>
                <w:bCs/>
                <w:color w:val="000000" w:themeColor="text1"/>
                <w:kern w:val="0"/>
                <w:sz w:val="18"/>
                <w:szCs w:val="18"/>
                <w14:textFill>
                  <w14:solidFill>
                    <w14:schemeClr w14:val="tx1"/>
                  </w14:solidFill>
                </w14:textFill>
              </w:rPr>
              <w:t>120±10</w:t>
            </w:r>
          </w:p>
          <w:p>
            <w:pPr>
              <w:rPr>
                <w:rFonts w:eastAsia="宋体" w:asciiTheme="minorHAnsi" w:hAnsiTheme="minorHAnsi" w:cstheme="minorHAnsi"/>
                <w:bCs/>
                <w:color w:val="000000" w:themeColor="text1"/>
                <w:kern w:val="0"/>
                <w:sz w:val="18"/>
                <w:szCs w:val="18"/>
                <w14:textFill>
                  <w14:solidFill>
                    <w14:schemeClr w14:val="tx1"/>
                  </w14:solidFill>
                </w14:textFill>
              </w:rPr>
            </w:pPr>
            <w:r>
              <w:rPr>
                <w:rFonts w:eastAsia="宋体" w:asciiTheme="minorHAnsi" w:hAnsiTheme="minorHAnsi" w:cstheme="minorHAnsi"/>
                <w:bCs/>
                <w:color w:val="000000" w:themeColor="text1"/>
                <w:kern w:val="0"/>
                <w:sz w:val="18"/>
                <w:szCs w:val="18"/>
                <w14:textFill>
                  <w14:solidFill>
                    <w14:schemeClr w14:val="tx1"/>
                  </w14:solidFill>
                </w14:textFill>
              </w:rPr>
              <w:t>250±20</w:t>
            </w:r>
          </w:p>
          <w:p>
            <w:pPr>
              <w:rPr>
                <w:rFonts w:eastAsia="宋体" w:asciiTheme="minorHAnsi" w:hAnsiTheme="minorHAnsi" w:cstheme="minorHAnsi"/>
                <w:bCs/>
                <w:color w:val="000000" w:themeColor="text1"/>
                <w:kern w:val="0"/>
                <w:sz w:val="18"/>
                <w:szCs w:val="18"/>
                <w14:textFill>
                  <w14:solidFill>
                    <w14:schemeClr w14:val="tx1"/>
                  </w14:solidFill>
                </w14:textFill>
              </w:rPr>
            </w:pPr>
            <w:r>
              <w:rPr>
                <w:rFonts w:eastAsia="宋体" w:asciiTheme="minorHAnsi" w:hAnsiTheme="minorHAnsi" w:cstheme="minorHAnsi"/>
                <w:bCs/>
                <w:color w:val="000000" w:themeColor="text1"/>
                <w:kern w:val="0"/>
                <w:sz w:val="18"/>
                <w:szCs w:val="18"/>
                <w14:textFill>
                  <w14:solidFill>
                    <w14:schemeClr w14:val="tx1"/>
                  </w14:solidFill>
                </w14:textFill>
              </w:rPr>
              <w:t>≥20</w:t>
            </w:r>
          </w:p>
          <w:p>
            <w:pPr>
              <w:rPr>
                <w:rFonts w:eastAsia="宋体" w:asciiTheme="minorHAnsi" w:hAnsiTheme="minorHAnsi" w:cstheme="minorHAnsi"/>
                <w:bCs/>
                <w:color w:val="000000" w:themeColor="text1"/>
                <w:kern w:val="0"/>
                <w:sz w:val="18"/>
                <w:szCs w:val="18"/>
                <w14:textFill>
                  <w14:solidFill>
                    <w14:schemeClr w14:val="tx1"/>
                  </w14:solidFill>
                </w14:textFill>
              </w:rPr>
            </w:pPr>
            <w:r>
              <w:rPr>
                <w:rFonts w:eastAsia="宋体" w:asciiTheme="minorHAnsi" w:hAnsiTheme="minorHAnsi" w:cstheme="minorHAnsi"/>
                <w:bCs/>
                <w:color w:val="000000" w:themeColor="text1"/>
                <w:kern w:val="0"/>
                <w:sz w:val="18"/>
                <w:szCs w:val="18"/>
                <w14:textFill>
                  <w14:solidFill>
                    <w14:schemeClr w14:val="tx1"/>
                  </w14:solidFill>
                </w14:textFill>
              </w:rPr>
              <w:t>≥8</w:t>
            </w:r>
          </w:p>
          <w:p>
            <w:pPr>
              <w:rPr>
                <w:rFonts w:eastAsia="宋体" w:asciiTheme="minorHAnsi" w:hAnsiTheme="minorHAnsi" w:cstheme="minorHAnsi"/>
                <w:b/>
                <w:color w:val="000000" w:themeColor="text1"/>
                <w:kern w:val="0"/>
                <w:sz w:val="18"/>
                <w:szCs w:val="18"/>
                <w14:textFill>
                  <w14:solidFill>
                    <w14:schemeClr w14:val="tx1"/>
                  </w14:solidFill>
                </w14:textFill>
              </w:rPr>
            </w:pPr>
            <w:r>
              <w:rPr>
                <w:rFonts w:eastAsia="宋体" w:asciiTheme="minorHAnsi" w:hAnsiTheme="minorHAnsi" w:cstheme="minorHAnsi"/>
                <w:bCs/>
                <w:color w:val="000000" w:themeColor="text1"/>
                <w:kern w:val="0"/>
                <w:sz w:val="18"/>
                <w:szCs w:val="18"/>
                <w14:textFill>
                  <w14:solidFill>
                    <w14:schemeClr w14:val="tx1"/>
                  </w14:solidFill>
                </w14:textFill>
              </w:rPr>
              <w:t>≥10</w:t>
            </w:r>
          </w:p>
          <w:p>
            <w:pPr>
              <w:rPr>
                <w:rFonts w:eastAsia="宋体" w:asciiTheme="minorHAnsi" w:hAnsiTheme="minorHAnsi" w:cstheme="minorHAnsi"/>
                <w:b/>
                <w:color w:val="000000" w:themeColor="text1"/>
                <w:kern w:val="0"/>
                <w:sz w:val="18"/>
                <w:szCs w:val="18"/>
                <w14:textFill>
                  <w14:solidFill>
                    <w14:schemeClr w14:val="tx1"/>
                  </w14:solidFill>
                </w14:textFill>
              </w:rPr>
            </w:pPr>
            <w:r>
              <w:rPr>
                <w:rFonts w:eastAsia="宋体" w:asciiTheme="minorHAnsi" w:hAnsiTheme="minorHAnsi" w:cstheme="minorHAnsi"/>
                <w:bCs/>
                <w:color w:val="000000" w:themeColor="text1"/>
                <w:kern w:val="0"/>
                <w:sz w:val="18"/>
                <w:szCs w:val="18"/>
                <w14:textFill>
                  <w14:solidFill>
                    <w14:schemeClr w14:val="tx1"/>
                  </w14:solidFill>
                </w14:textFill>
              </w:rPr>
              <w:t>≤1.8</w:t>
            </w:r>
          </w:p>
          <w:p>
            <w:pPr>
              <w:rPr>
                <w:rFonts w:eastAsia="宋体" w:asciiTheme="minorHAnsi" w:hAnsiTheme="minorHAnsi" w:cstheme="minorHAnsi"/>
                <w:b/>
                <w:color w:val="000000" w:themeColor="text1"/>
                <w:kern w:val="0"/>
                <w:sz w:val="18"/>
                <w:szCs w:val="18"/>
                <w14:textFill>
                  <w14:solidFill>
                    <w14:schemeClr w14:val="tx1"/>
                  </w14:solidFill>
                </w14:textFill>
              </w:rPr>
            </w:pPr>
            <w:r>
              <w:rPr>
                <w:rFonts w:eastAsia="宋体" w:asciiTheme="minorHAnsi" w:hAnsiTheme="minorHAnsi" w:cstheme="minorHAnsi"/>
                <w:bCs/>
                <w:color w:val="000000" w:themeColor="text1"/>
                <w:kern w:val="0"/>
                <w:sz w:val="18"/>
                <w:szCs w:val="18"/>
                <w14:textFill>
                  <w14:solidFill>
                    <w14:schemeClr w14:val="tx1"/>
                  </w14:solidFill>
                </w14:textFill>
              </w:rPr>
              <w:t>≤1.5</w:t>
            </w:r>
          </w:p>
          <w:p>
            <w:pPr>
              <w:rPr>
                <w:rFonts w:eastAsia="宋体" w:asciiTheme="minorHAnsi" w:hAnsiTheme="minorHAnsi" w:cstheme="minorHAnsi"/>
                <w:b/>
                <w:color w:val="000000" w:themeColor="text1"/>
                <w:kern w:val="0"/>
                <w:sz w:val="18"/>
                <w:szCs w:val="18"/>
                <w14:textFill>
                  <w14:solidFill>
                    <w14:schemeClr w14:val="tx1"/>
                  </w14:solidFill>
                </w14:textFill>
              </w:rPr>
            </w:pPr>
            <w:r>
              <w:rPr>
                <w:rFonts w:eastAsia="宋体" w:asciiTheme="minorHAnsi" w:hAnsiTheme="minorHAnsi" w:cstheme="minorHAnsi"/>
                <w:bCs/>
                <w:color w:val="000000" w:themeColor="text1"/>
                <w:kern w:val="0"/>
                <w:sz w:val="18"/>
                <w:szCs w:val="18"/>
                <w14:textFill>
                  <w14:solidFill>
                    <w14:schemeClr w14:val="tx1"/>
                  </w14:solidFill>
                </w14:textFill>
              </w:rPr>
              <w:t>≥30</w:t>
            </w:r>
          </w:p>
          <w:p>
            <w:pPr>
              <w:rPr>
                <w:rFonts w:eastAsia="宋体" w:asciiTheme="minorHAnsi" w:hAnsiTheme="minorHAnsi" w:cstheme="minorHAnsi"/>
                <w:bCs/>
                <w:color w:val="000000" w:themeColor="text1"/>
                <w:kern w:val="0"/>
                <w:sz w:val="18"/>
                <w:szCs w:val="18"/>
                <w14:textFill>
                  <w14:solidFill>
                    <w14:schemeClr w14:val="tx1"/>
                  </w14:solidFill>
                </w14:textFill>
              </w:rPr>
            </w:pPr>
            <w:r>
              <w:rPr>
                <w:rFonts w:eastAsia="宋体" w:asciiTheme="minorHAnsi" w:hAnsiTheme="minorHAnsi" w:cstheme="minorHAnsi"/>
                <w:bCs/>
                <w:color w:val="000000" w:themeColor="text1"/>
                <w:kern w:val="0"/>
                <w:sz w:val="18"/>
                <w:szCs w:val="18"/>
                <w14:textFill>
                  <w14:solidFill>
                    <w14:schemeClr w14:val="tx1"/>
                  </w14:solidFill>
                </w14:textFill>
              </w:rPr>
              <w:t>≥20</w:t>
            </w:r>
          </w:p>
          <w:p>
            <w:pPr>
              <w:rPr>
                <w:rFonts w:eastAsia="宋体" w:asciiTheme="minorHAnsi" w:hAnsiTheme="minorHAnsi" w:cstheme="minorHAnsi"/>
                <w:color w:val="000000" w:themeColor="text1"/>
                <w:kern w:val="0"/>
                <w:sz w:val="18"/>
                <w:szCs w:val="18"/>
                <w14:textFill>
                  <w14:solidFill>
                    <w14:schemeClr w14:val="tx1"/>
                  </w14:solidFill>
                </w14:textFill>
              </w:rPr>
            </w:pPr>
            <w:r>
              <w:rPr>
                <w:rFonts w:eastAsia="宋体" w:asciiTheme="minorHAnsi" w:hAnsiTheme="minorHAnsi" w:cstheme="minorHAnsi"/>
                <w:color w:val="000000" w:themeColor="text1"/>
                <w:kern w:val="0"/>
                <w:sz w:val="18"/>
                <w:szCs w:val="18"/>
                <w14:textFill>
                  <w14:solidFill>
                    <w14:schemeClr w14:val="tx1"/>
                  </w14:solidFill>
                </w14:textFill>
              </w:rPr>
              <w:t>20±10</w:t>
            </w:r>
            <w:r>
              <w:rPr>
                <w:rFonts w:hint="eastAsia" w:ascii="宋体" w:hAnsi="宋体" w:eastAsia="宋体" w:cs="宋体"/>
                <w:color w:val="000000" w:themeColor="text1"/>
                <w:kern w:val="0"/>
                <w:sz w:val="18"/>
                <w:szCs w:val="18"/>
                <w14:textFill>
                  <w14:solidFill>
                    <w14:schemeClr w14:val="tx1"/>
                  </w14:solidFill>
                </w14:textFill>
              </w:rPr>
              <w:t>℃</w:t>
            </w:r>
          </w:p>
          <w:p>
            <w:pPr>
              <w:rPr>
                <w:rFonts w:eastAsia="宋体" w:asciiTheme="minorHAnsi" w:hAnsiTheme="minorHAnsi" w:cstheme="minorHAnsi"/>
                <w:bCs/>
                <w:color w:val="000000"/>
                <w:kern w:val="0"/>
                <w:sz w:val="18"/>
                <w:szCs w:val="18"/>
              </w:rPr>
            </w:pPr>
            <w:r>
              <w:rPr>
                <w:rFonts w:eastAsia="宋体" w:asciiTheme="minorHAnsi" w:hAnsiTheme="minorHAnsi" w:cstheme="minorHAnsi"/>
                <w:bCs/>
                <w:color w:val="000000" w:themeColor="text1"/>
                <w:kern w:val="0"/>
                <w:sz w:val="18"/>
                <w:szCs w:val="18"/>
                <w14:textFill>
                  <w14:solidFill>
                    <w14:schemeClr w14:val="tx1"/>
                  </w14:solidFill>
                </w14:textFill>
              </w:rPr>
              <w:t>-20～+70</w:t>
            </w:r>
          </w:p>
        </w:tc>
      </w:tr>
    </w:tbl>
    <w:p>
      <w:pPr>
        <w:rPr>
          <w:rFonts w:eastAsia="微软雅黑" w:cs="Times New Roman"/>
          <w:color w:val="000000" w:themeColor="text1"/>
          <w:szCs w:val="21"/>
          <w14:textFill>
            <w14:solidFill>
              <w14:schemeClr w14:val="tx1"/>
            </w14:solidFill>
          </w14:textFill>
        </w:rPr>
      </w:pPr>
    </w:p>
    <w:p>
      <w:pPr>
        <w:numPr>
          <w:ilvl w:val="0"/>
          <w:numId w:val="3"/>
        </w:numPr>
        <w:spacing w:line="0" w:lineRule="atLeast"/>
        <w:rPr>
          <w:rFonts w:eastAsia="宋体" w:cs="Tahoma"/>
          <w:b/>
          <w:szCs w:val="21"/>
        </w:rPr>
      </w:pPr>
      <w:r>
        <w:rPr>
          <w:rFonts w:cs="Tahoma"/>
          <w:b/>
          <w:szCs w:val="21"/>
        </w:rPr>
        <w:t>All technical data is subject to change without prior notice</w:t>
      </w:r>
      <w:r>
        <w:rPr>
          <w:rFonts w:hint="eastAsia" w:cs="Tahoma"/>
          <w:b/>
          <w:szCs w:val="21"/>
        </w:rPr>
        <w:t>.</w:t>
      </w:r>
    </w:p>
    <w:p>
      <w:pPr>
        <w:pStyle w:val="12"/>
        <w:spacing w:before="156" w:beforeLines="50"/>
        <w:rPr>
          <w:rFonts w:eastAsia="微软雅黑" w:asciiTheme="majorHAnsi" w:hAnsiTheme="majorHAnsi" w:cstheme="minorBidi"/>
          <w:b/>
          <w:color w:val="FFFFFF" w:themeColor="background1"/>
          <w:kern w:val="2"/>
          <w:shd w:val="clear" w:color="auto" w:fill="005BAC"/>
          <w14:textFill>
            <w14:solidFill>
              <w14:schemeClr w14:val="bg1"/>
            </w14:solidFill>
          </w14:textFill>
        </w:rPr>
      </w:pPr>
      <w:r>
        <w:rPr>
          <w:rFonts w:hint="eastAsia" w:ascii="微软雅黑" w:hAnsi="微软雅黑" w:eastAsia="微软雅黑" w:cstheme="minorBidi"/>
          <w:b/>
          <w:color w:val="FFFFFF" w:themeColor="background1"/>
          <w:kern w:val="2"/>
          <w:shd w:val="clear" w:color="auto" w:fill="005BAC"/>
          <w14:textFill>
            <w14:solidFill>
              <w14:schemeClr w14:val="bg1"/>
            </w14:solidFill>
          </w14:textFill>
        </w:rPr>
        <w:t xml:space="preserve">  </w:t>
      </w:r>
      <w:r>
        <w:rPr>
          <w:rFonts w:eastAsia="微软雅黑" w:asciiTheme="majorHAnsi" w:hAnsiTheme="majorHAnsi" w:cstheme="minorBidi"/>
          <w:b/>
          <w:color w:val="FFFFFF" w:themeColor="background1"/>
          <w:kern w:val="2"/>
          <w:shd w:val="clear" w:color="auto" w:fill="005BAC"/>
          <w14:textFill>
            <w14:solidFill>
              <w14:schemeClr w14:val="bg1"/>
            </w14:solidFill>
          </w14:textFill>
        </w:rPr>
        <w:t xml:space="preserve">Storage Condition： </w:t>
      </w:r>
    </w:p>
    <w:p>
      <w:pPr>
        <w:tabs>
          <w:tab w:val="left" w:pos="2410"/>
        </w:tabs>
        <w:autoSpaceDE w:val="0"/>
        <w:autoSpaceDN w:val="0"/>
        <w:adjustRightInd w:val="0"/>
        <w:spacing w:line="320" w:lineRule="exact"/>
        <w:jc w:val="left"/>
        <w:rPr>
          <w:rFonts w:cs="Tahoma"/>
          <w:kern w:val="0"/>
          <w:szCs w:val="21"/>
        </w:rPr>
      </w:pPr>
      <w:r>
        <w:rPr>
          <w:rFonts w:cs="Tahoma"/>
          <w:kern w:val="0"/>
          <w:szCs w:val="21"/>
        </w:rPr>
        <w:t xml:space="preserve">All NAR products need to be stored in the original packing and with the original protection materials, preferably stored hermetically and vertically, do not expose to direct sunlight or heat sources. In order to avoid loss of quality, NAR products should also be stored in suitable conditions, that is at a temperature of 25°C ± 5°C and a relative humidity of 50 ± </w:t>
      </w:r>
      <w:r>
        <w:rPr>
          <w:rFonts w:hint="eastAsia" w:cs="Tahoma"/>
          <w:kern w:val="0"/>
          <w:szCs w:val="21"/>
        </w:rPr>
        <w:t>1</w:t>
      </w:r>
      <w:r>
        <w:rPr>
          <w:rFonts w:cs="Tahoma"/>
          <w:kern w:val="0"/>
          <w:szCs w:val="21"/>
        </w:rPr>
        <w:t>5%. Under these conditions, NAR products can be stored up to one year</w:t>
      </w:r>
      <w:r>
        <w:rPr>
          <w:rFonts w:hint="eastAsia" w:cs="Tahoma"/>
          <w:kern w:val="0"/>
          <w:szCs w:val="21"/>
        </w:rPr>
        <w:t>.</w:t>
      </w:r>
    </w:p>
    <w:p>
      <w:pPr>
        <w:pStyle w:val="12"/>
        <w:spacing w:before="156" w:beforeLines="50"/>
        <w:rPr>
          <w:rFonts w:eastAsia="微软雅黑" w:asciiTheme="majorHAnsi" w:hAnsiTheme="majorHAnsi" w:cstheme="minorBidi"/>
          <w:b/>
          <w:color w:val="FFFFFF" w:themeColor="background1"/>
          <w:kern w:val="2"/>
          <w:shd w:val="clear" w:color="auto" w:fill="005BAC"/>
          <w14:textFill>
            <w14:solidFill>
              <w14:schemeClr w14:val="bg1"/>
            </w14:solidFill>
          </w14:textFill>
        </w:rPr>
      </w:pPr>
      <w:r>
        <w:rPr>
          <w:rFonts w:eastAsia="微软雅黑" w:asciiTheme="majorHAnsi" w:hAnsiTheme="majorHAnsi" w:cstheme="minorBidi"/>
          <w:b/>
          <w:color w:val="FFFFFF" w:themeColor="background1"/>
          <w:kern w:val="2"/>
          <w:shd w:val="clear" w:color="auto" w:fill="005BAC"/>
          <w14:textFill>
            <w14:solidFill>
              <w14:schemeClr w14:val="bg1"/>
            </w14:solidFill>
          </w14:textFill>
        </w:rPr>
        <w:t>Production and Application Environment：</w:t>
      </w:r>
    </w:p>
    <w:p>
      <w:pPr>
        <w:autoSpaceDE w:val="0"/>
        <w:autoSpaceDN w:val="0"/>
        <w:adjustRightInd w:val="0"/>
        <w:spacing w:line="320" w:lineRule="exact"/>
        <w:jc w:val="left"/>
        <w:rPr>
          <w:rFonts w:cs="Tahoma"/>
          <w:kern w:val="0"/>
          <w:szCs w:val="21"/>
        </w:rPr>
      </w:pPr>
      <w:r>
        <w:rPr>
          <w:rFonts w:cs="Tahoma"/>
          <w:kern w:val="0"/>
          <w:szCs w:val="21"/>
        </w:rPr>
        <w:t>Production environment: temperature of 25 ± 5 °C, relative humidity of 50%±10%, clean dust-free environment without suspended matter; Please move the materials to the printing environment 24 hours before printing. Printing test before use</w:t>
      </w:r>
      <w:r>
        <w:rPr>
          <w:rFonts w:hint="eastAsia" w:cs="Tahoma"/>
          <w:kern w:val="0"/>
          <w:szCs w:val="21"/>
        </w:rPr>
        <w:t>,</w:t>
      </w:r>
      <w:r>
        <w:rPr>
          <w:rFonts w:cs="Tahoma"/>
          <w:kern w:val="0"/>
          <w:szCs w:val="21"/>
        </w:rPr>
        <w:t xml:space="preserve"> Printing ink temperature of 18°C -28 °C</w:t>
      </w:r>
      <w:r>
        <w:rPr>
          <w:rFonts w:hint="eastAsia" w:cs="Tahoma"/>
          <w:kern w:val="0"/>
          <w:szCs w:val="21"/>
        </w:rPr>
        <w:t xml:space="preserve">, </w:t>
      </w:r>
      <w:r>
        <w:rPr>
          <w:rFonts w:cs="Tahoma"/>
          <w:kern w:val="0"/>
          <w:szCs w:val="21"/>
        </w:rPr>
        <w:t>Equipment preheating temperature of 30 °C</w:t>
      </w:r>
      <w:r>
        <w:rPr>
          <w:rFonts w:hint="eastAsia" w:cs="Tahoma"/>
          <w:kern w:val="0"/>
          <w:szCs w:val="21"/>
        </w:rPr>
        <w:t xml:space="preserve">. </w:t>
      </w:r>
    </w:p>
    <w:p>
      <w:pPr>
        <w:autoSpaceDE w:val="0"/>
        <w:autoSpaceDN w:val="0"/>
        <w:adjustRightInd w:val="0"/>
        <w:spacing w:line="320" w:lineRule="exact"/>
        <w:jc w:val="left"/>
        <w:rPr>
          <w:rFonts w:cs="Tahoma"/>
          <w:kern w:val="0"/>
          <w:szCs w:val="21"/>
        </w:rPr>
      </w:pPr>
      <w:r>
        <w:rPr>
          <w:rFonts w:cs="Tahoma"/>
          <w:kern w:val="0"/>
          <w:szCs w:val="21"/>
        </w:rPr>
        <w:t>Application environment: temperature of 18 °C to 28 °C, relative humidity of 50±15%.</w:t>
      </w:r>
    </w:p>
    <w:p>
      <w:pPr>
        <w:autoSpaceDE w:val="0"/>
        <w:autoSpaceDN w:val="0"/>
        <w:adjustRightInd w:val="0"/>
        <w:spacing w:line="320" w:lineRule="exact"/>
        <w:jc w:val="left"/>
        <w:rPr>
          <w:rFonts w:cs="Tahoma"/>
          <w:kern w:val="0"/>
          <w:szCs w:val="21"/>
        </w:rPr>
      </w:pPr>
    </w:p>
    <w:p>
      <w:pPr>
        <w:autoSpaceDE w:val="0"/>
        <w:autoSpaceDN w:val="0"/>
        <w:adjustRightInd w:val="0"/>
        <w:spacing w:line="320" w:lineRule="exact"/>
        <w:jc w:val="left"/>
        <w:rPr>
          <w:rFonts w:cs="Tahoma"/>
          <w:kern w:val="0"/>
          <w:szCs w:val="21"/>
        </w:rPr>
      </w:pPr>
    </w:p>
    <w:p>
      <w:pPr>
        <w:pStyle w:val="12"/>
        <w:rPr>
          <w:rFonts w:eastAsia="微软雅黑" w:asciiTheme="majorHAnsi" w:hAnsiTheme="majorHAnsi" w:cstheme="minorBidi"/>
          <w:b/>
          <w:color w:val="FFFFFF" w:themeColor="background1"/>
          <w:kern w:val="2"/>
          <w:shd w:val="clear" w:color="auto" w:fill="005BAC"/>
          <w14:textFill>
            <w14:solidFill>
              <w14:schemeClr w14:val="bg1"/>
            </w14:solidFill>
          </w14:textFill>
        </w:rPr>
      </w:pPr>
      <w:r>
        <w:rPr>
          <w:rFonts w:eastAsia="微软雅黑" w:asciiTheme="majorHAnsi" w:hAnsiTheme="majorHAnsi" w:cstheme="minorBidi"/>
          <w:b/>
          <w:color w:val="FFFFFF" w:themeColor="background1"/>
          <w:kern w:val="2"/>
          <w:shd w:val="clear" w:color="auto" w:fill="005BAC"/>
          <w14:textFill>
            <w14:solidFill>
              <w14:schemeClr w14:val="bg1"/>
            </w14:solidFill>
          </w14:textFill>
        </w:rPr>
        <w:t xml:space="preserve">Warranty Condition ： </w:t>
      </w:r>
    </w:p>
    <w:p>
      <w:pPr>
        <w:pStyle w:val="16"/>
        <w:numPr>
          <w:ilvl w:val="0"/>
          <w:numId w:val="4"/>
        </w:numPr>
        <w:ind w:firstLineChars="0"/>
        <w:rPr>
          <w:rFonts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 xml:space="preserve"> </w:t>
      </w:r>
      <w:r>
        <w:rPr>
          <w:rFonts w:ascii="微软雅黑" w:hAnsi="微软雅黑" w:eastAsia="微软雅黑"/>
          <w:color w:val="000000" w:themeColor="text1"/>
          <w:sz w:val="18"/>
          <w:szCs w:val="18"/>
          <w14:textFill>
            <w14:solidFill>
              <w14:schemeClr w14:val="tx1"/>
            </w14:solidFill>
          </w14:textFill>
        </w:rPr>
        <w:t xml:space="preserve">One year service life: stored in suitable conditions, preferably use within </w:t>
      </w:r>
      <w:r>
        <w:rPr>
          <w:rFonts w:hint="eastAsia" w:ascii="微软雅黑" w:hAnsi="微软雅黑" w:eastAsia="微软雅黑"/>
          <w:color w:val="000000" w:themeColor="text1"/>
          <w:sz w:val="18"/>
          <w:szCs w:val="18"/>
          <w14:textFill>
            <w14:solidFill>
              <w14:schemeClr w14:val="tx1"/>
            </w14:solidFill>
          </w14:textFill>
        </w:rPr>
        <w:t>six months.</w:t>
      </w:r>
    </w:p>
    <w:p>
      <w:pPr>
        <w:pStyle w:val="12"/>
        <w:numPr>
          <w:ilvl w:val="0"/>
          <w:numId w:val="4"/>
        </w:numPr>
        <w:rPr>
          <w:rFonts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 xml:space="preserve"> </w:t>
      </w:r>
      <w:r>
        <w:rPr>
          <w:rFonts w:ascii="微软雅黑" w:hAnsi="微软雅黑" w:eastAsia="微软雅黑"/>
          <w:color w:val="000000" w:themeColor="text1"/>
          <w:sz w:val="18"/>
          <w:szCs w:val="18"/>
          <w14:textFill>
            <w14:solidFill>
              <w14:schemeClr w14:val="tx1"/>
            </w14:solidFill>
          </w14:textFill>
        </w:rPr>
        <w:t>O</w:t>
      </w:r>
      <w:r>
        <w:rPr>
          <w:rFonts w:hint="eastAsia" w:ascii="微软雅黑" w:hAnsi="微软雅黑" w:eastAsia="微软雅黑"/>
          <w:color w:val="000000" w:themeColor="text1"/>
          <w:sz w:val="18"/>
          <w:szCs w:val="18"/>
          <w14:textFill>
            <w14:solidFill>
              <w14:schemeClr w14:val="tx1"/>
            </w14:solidFill>
          </w14:textFill>
        </w:rPr>
        <w:t xml:space="preserve">ne year </w:t>
      </w:r>
      <w:r>
        <w:rPr>
          <w:rFonts w:ascii="微软雅黑" w:hAnsi="微软雅黑" w:eastAsia="微软雅黑"/>
          <w:color w:val="000000" w:themeColor="text1"/>
          <w:sz w:val="18"/>
          <w:szCs w:val="18"/>
          <w14:textFill>
            <w14:solidFill>
              <w14:schemeClr w14:val="tx1"/>
            </w14:solidFill>
          </w14:textFill>
        </w:rPr>
        <w:t>prosecution period: from the product manufacture date, no-acceptance for overdue product.</w:t>
      </w:r>
    </w:p>
    <w:p>
      <w:pPr>
        <w:pStyle w:val="12"/>
        <w:spacing w:before="156" w:beforeLines="50"/>
        <w:rPr>
          <w:rFonts w:eastAsia="微软雅黑" w:asciiTheme="majorHAnsi" w:hAnsiTheme="majorHAnsi" w:cstheme="minorBidi"/>
          <w:b/>
          <w:color w:val="FFFFFF" w:themeColor="background1"/>
          <w:kern w:val="2"/>
          <w:shd w:val="clear" w:color="auto" w:fill="005BAC"/>
          <w14:textFill>
            <w14:solidFill>
              <w14:schemeClr w14:val="bg1"/>
            </w14:solidFill>
          </w14:textFill>
        </w:rPr>
      </w:pPr>
      <w:r>
        <w:rPr>
          <w:rFonts w:hint="eastAsia" w:ascii="微软雅黑" w:hAnsi="微软雅黑" w:eastAsia="微软雅黑" w:cstheme="minorBidi"/>
          <w:b/>
          <w:color w:val="FFFFFF" w:themeColor="background1"/>
          <w:kern w:val="2"/>
          <w:shd w:val="clear" w:color="auto" w:fill="005BAC"/>
          <w14:textFill>
            <w14:solidFill>
              <w14:schemeClr w14:val="bg1"/>
            </w14:solidFill>
          </w14:textFill>
        </w:rPr>
        <w:t xml:space="preserve">  </w:t>
      </w:r>
      <w:r>
        <w:rPr>
          <w:rFonts w:eastAsia="微软雅黑" w:asciiTheme="majorHAnsi" w:hAnsiTheme="majorHAnsi" w:cstheme="minorBidi"/>
          <w:b/>
          <w:color w:val="FFFFFF" w:themeColor="background1"/>
          <w:kern w:val="2"/>
          <w:shd w:val="clear" w:color="auto" w:fill="005BAC"/>
          <w14:textFill>
            <w14:solidFill>
              <w14:schemeClr w14:val="bg1"/>
            </w14:solidFill>
          </w14:textFill>
        </w:rPr>
        <w:t xml:space="preserve">Important Remark： </w:t>
      </w:r>
    </w:p>
    <w:p>
      <w:pPr>
        <w:autoSpaceDE w:val="0"/>
        <w:autoSpaceDN w:val="0"/>
        <w:adjustRightInd w:val="0"/>
        <w:spacing w:line="320" w:lineRule="exact"/>
        <w:jc w:val="left"/>
        <w:rPr>
          <w:rFonts w:cs="Tahoma"/>
          <w:kern w:val="0"/>
          <w:szCs w:val="21"/>
        </w:rPr>
      </w:pPr>
      <w:r>
        <w:rPr>
          <w:rFonts w:cs="Tahoma"/>
          <w:kern w:val="0"/>
          <w:szCs w:val="21"/>
        </w:rPr>
        <w:t xml:space="preserve">The information mentioned in this </w:t>
      </w:r>
      <w:bookmarkStart w:id="1" w:name="OLE_LINK31"/>
      <w:bookmarkStart w:id="2" w:name="OLE_LINK27"/>
      <w:r>
        <w:rPr>
          <w:rFonts w:cs="Tahoma"/>
          <w:kern w:val="0"/>
          <w:szCs w:val="21"/>
        </w:rPr>
        <w:t xml:space="preserve">product data sheet </w:t>
      </w:r>
      <w:bookmarkEnd w:id="1"/>
      <w:bookmarkEnd w:id="2"/>
      <w:r>
        <w:rPr>
          <w:rFonts w:cs="Tahoma"/>
          <w:kern w:val="0"/>
          <w:szCs w:val="21"/>
        </w:rPr>
        <w:t>is based upon tests that were executed by NAR, and that we consider to be reliable. Advise to use the same batch.</w:t>
      </w:r>
      <w:r>
        <w:rPr>
          <w:rFonts w:hint="eastAsia" w:cs="Tahoma"/>
          <w:kern w:val="0"/>
          <w:szCs w:val="21"/>
        </w:rPr>
        <w:t xml:space="preserve"> </w:t>
      </w:r>
      <w:r>
        <w:rPr>
          <w:rFonts w:cs="Tahoma"/>
          <w:kern w:val="0"/>
          <w:szCs w:val="21"/>
        </w:rPr>
        <w:t xml:space="preserve">Please evaluate on the project environment </w:t>
      </w:r>
      <w:r>
        <w:rPr>
          <w:rFonts w:hint="eastAsia" w:cs="Tahoma"/>
          <w:kern w:val="0"/>
          <w:szCs w:val="21"/>
        </w:rPr>
        <w:t xml:space="preserve">in advance </w:t>
      </w:r>
      <w:r>
        <w:rPr>
          <w:rFonts w:cs="Tahoma"/>
          <w:kern w:val="0"/>
          <w:szCs w:val="21"/>
        </w:rPr>
        <w:t>to confirm the products suitability</w:t>
      </w:r>
      <w:r>
        <w:rPr>
          <w:rFonts w:hint="eastAsia" w:cs="Tahoma"/>
          <w:kern w:val="0"/>
          <w:szCs w:val="21"/>
        </w:rPr>
        <w:t>.</w:t>
      </w:r>
      <w:r>
        <w:rPr>
          <w:rFonts w:cs="Tahoma"/>
          <w:kern w:val="0"/>
          <w:szCs w:val="21"/>
        </w:rPr>
        <w:t xml:space="preserve"> </w:t>
      </w:r>
    </w:p>
    <w:p/>
    <w:sectPr>
      <w:headerReference r:id="rId5" w:type="first"/>
      <w:headerReference r:id="rId3" w:type="default"/>
      <w:footerReference r:id="rId6" w:type="default"/>
      <w:headerReference r:id="rId4" w:type="even"/>
      <w:pgSz w:w="11906" w:h="16838"/>
      <w:pgMar w:top="720" w:right="720" w:bottom="567"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drawing>
        <wp:inline distT="0" distB="0" distL="0" distR="0">
          <wp:extent cx="6592570" cy="88265"/>
          <wp:effectExtent l="0" t="0" r="0" b="698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92837" cy="88392"/>
                  </a:xfrm>
                  <a:prstGeom prst="rect">
                    <a:avLst/>
                  </a:prstGeom>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drawing>
        <wp:inline distT="0" distB="0" distL="0" distR="0">
          <wp:extent cx="6583680" cy="42354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83693" cy="423673"/>
                  </a:xfrm>
                  <a:prstGeom prst="rect">
                    <a:avLst/>
                  </a:prstGeom>
                </pic:spPr>
              </pic:pic>
            </a:graphicData>
          </a:graphic>
        </wp:inline>
      </w:drawing>
    </w:r>
    <w:r>
      <w:pict>
        <v:shape id="WordPictureWatermark9255775" o:spid="_x0000_s3074" o:spt="75" type="#_x0000_t75" style="position:absolute;left:0pt;height:188.75pt;width:398.7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2" gain="19661f" blacklevel="22938f" o:title="纳尔logo英文"/>
          <o:lock v:ext="edit" aspectratio="t"/>
        </v:shape>
      </w:pic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WordPictureWatermark9255774" o:spid="_x0000_s3075" o:spt="75" type="#_x0000_t75" style="position:absolute;left:0pt;height:188.75pt;width:398.7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gain="19661f" blacklevel="22938f" o:title="纳尔logo英文"/>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WordPictureWatermark9255773" o:spid="_x0000_s3073" o:spt="75" type="#_x0000_t75" style="position:absolute;left:0pt;height:188.75pt;width:398.7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gain="19661f" blacklevel="22938f" o:title="纳尔logo英文"/>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3E556F"/>
    <w:multiLevelType w:val="singleLevel"/>
    <w:tmpl w:val="043E556F"/>
    <w:lvl w:ilvl="0" w:tentative="0">
      <w:start w:val="1"/>
      <w:numFmt w:val="decimal"/>
      <w:lvlText w:val="%1."/>
      <w:lvlJc w:val="left"/>
    </w:lvl>
  </w:abstractNum>
  <w:abstractNum w:abstractNumId="1">
    <w:nsid w:val="128F2FA9"/>
    <w:multiLevelType w:val="multilevel"/>
    <w:tmpl w:val="128F2FA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68C3ED4"/>
    <w:multiLevelType w:val="singleLevel"/>
    <w:tmpl w:val="268C3ED4"/>
    <w:lvl w:ilvl="0" w:tentative="0">
      <w:start w:val="1"/>
      <w:numFmt w:val="decimal"/>
      <w:lvlText w:val="%1."/>
      <w:lvlJc w:val="left"/>
      <w:pPr>
        <w:ind w:left="425" w:hanging="425"/>
      </w:pPr>
      <w:rPr>
        <w:rFonts w:hint="default"/>
      </w:rPr>
    </w:lvl>
  </w:abstractNum>
  <w:abstractNum w:abstractNumId="3">
    <w:nsid w:val="6DD313C9"/>
    <w:multiLevelType w:val="multilevel"/>
    <w:tmpl w:val="6DD313C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IwNDRiZWJiOGRmY2ZhYTNlYmY0OTczYmFiMzFiZGUifQ=="/>
  </w:docVars>
  <w:rsids>
    <w:rsidRoot w:val="00E861FB"/>
    <w:rsid w:val="00011565"/>
    <w:rsid w:val="00015F7D"/>
    <w:rsid w:val="0002503B"/>
    <w:rsid w:val="00045DCC"/>
    <w:rsid w:val="00062D38"/>
    <w:rsid w:val="00093CB1"/>
    <w:rsid w:val="00094B8E"/>
    <w:rsid w:val="000A1C50"/>
    <w:rsid w:val="000A5457"/>
    <w:rsid w:val="000B24F7"/>
    <w:rsid w:val="000C1B65"/>
    <w:rsid w:val="000C3757"/>
    <w:rsid w:val="000D58D0"/>
    <w:rsid w:val="001042A6"/>
    <w:rsid w:val="001268B0"/>
    <w:rsid w:val="0013040C"/>
    <w:rsid w:val="00146C06"/>
    <w:rsid w:val="001508C5"/>
    <w:rsid w:val="001975C9"/>
    <w:rsid w:val="001C039F"/>
    <w:rsid w:val="001F0DA5"/>
    <w:rsid w:val="001F28C6"/>
    <w:rsid w:val="00203D23"/>
    <w:rsid w:val="00216FD1"/>
    <w:rsid w:val="00217376"/>
    <w:rsid w:val="00261AA0"/>
    <w:rsid w:val="0028177B"/>
    <w:rsid w:val="00283A03"/>
    <w:rsid w:val="00287969"/>
    <w:rsid w:val="002A554E"/>
    <w:rsid w:val="002B57DF"/>
    <w:rsid w:val="002D203B"/>
    <w:rsid w:val="002D58C6"/>
    <w:rsid w:val="002D5BAF"/>
    <w:rsid w:val="002D5BEE"/>
    <w:rsid w:val="002D7282"/>
    <w:rsid w:val="002E50B9"/>
    <w:rsid w:val="002F3E71"/>
    <w:rsid w:val="00303CCC"/>
    <w:rsid w:val="003044F5"/>
    <w:rsid w:val="00315FCF"/>
    <w:rsid w:val="00317156"/>
    <w:rsid w:val="00323F04"/>
    <w:rsid w:val="0032541B"/>
    <w:rsid w:val="003453A2"/>
    <w:rsid w:val="00347532"/>
    <w:rsid w:val="00350D61"/>
    <w:rsid w:val="003541B6"/>
    <w:rsid w:val="00356E32"/>
    <w:rsid w:val="00370768"/>
    <w:rsid w:val="003A2103"/>
    <w:rsid w:val="003D548E"/>
    <w:rsid w:val="003E1C21"/>
    <w:rsid w:val="003E2FA7"/>
    <w:rsid w:val="003E3B8F"/>
    <w:rsid w:val="00401161"/>
    <w:rsid w:val="00421940"/>
    <w:rsid w:val="00434B2C"/>
    <w:rsid w:val="00435B23"/>
    <w:rsid w:val="00440B47"/>
    <w:rsid w:val="00445C4B"/>
    <w:rsid w:val="0046542F"/>
    <w:rsid w:val="00466487"/>
    <w:rsid w:val="004702DB"/>
    <w:rsid w:val="00480597"/>
    <w:rsid w:val="00483FAB"/>
    <w:rsid w:val="00491A3A"/>
    <w:rsid w:val="00491CBD"/>
    <w:rsid w:val="004A5AE2"/>
    <w:rsid w:val="004F3C54"/>
    <w:rsid w:val="005038EF"/>
    <w:rsid w:val="00507600"/>
    <w:rsid w:val="00513DB2"/>
    <w:rsid w:val="00521047"/>
    <w:rsid w:val="00566B27"/>
    <w:rsid w:val="005742C7"/>
    <w:rsid w:val="005863C0"/>
    <w:rsid w:val="00591C1D"/>
    <w:rsid w:val="005B2E13"/>
    <w:rsid w:val="005C69B2"/>
    <w:rsid w:val="005C7A80"/>
    <w:rsid w:val="005F0BF2"/>
    <w:rsid w:val="00603916"/>
    <w:rsid w:val="00610DD8"/>
    <w:rsid w:val="00614575"/>
    <w:rsid w:val="00621927"/>
    <w:rsid w:val="006253FE"/>
    <w:rsid w:val="0063006E"/>
    <w:rsid w:val="006568EB"/>
    <w:rsid w:val="00657633"/>
    <w:rsid w:val="00675E17"/>
    <w:rsid w:val="0067718E"/>
    <w:rsid w:val="00684C99"/>
    <w:rsid w:val="006A6582"/>
    <w:rsid w:val="006A7AF6"/>
    <w:rsid w:val="006B5A86"/>
    <w:rsid w:val="006B756A"/>
    <w:rsid w:val="006D0D2C"/>
    <w:rsid w:val="006D1802"/>
    <w:rsid w:val="006E237F"/>
    <w:rsid w:val="006F7904"/>
    <w:rsid w:val="007011BC"/>
    <w:rsid w:val="00714F39"/>
    <w:rsid w:val="00724EC9"/>
    <w:rsid w:val="00741F9C"/>
    <w:rsid w:val="00755006"/>
    <w:rsid w:val="00755D48"/>
    <w:rsid w:val="00783C2F"/>
    <w:rsid w:val="007A4090"/>
    <w:rsid w:val="007B03BA"/>
    <w:rsid w:val="007F1C8F"/>
    <w:rsid w:val="007F6058"/>
    <w:rsid w:val="00806884"/>
    <w:rsid w:val="00834E3E"/>
    <w:rsid w:val="008366D0"/>
    <w:rsid w:val="00840FC7"/>
    <w:rsid w:val="008649AA"/>
    <w:rsid w:val="008707A4"/>
    <w:rsid w:val="00887081"/>
    <w:rsid w:val="00891F30"/>
    <w:rsid w:val="00893348"/>
    <w:rsid w:val="008A140A"/>
    <w:rsid w:val="008A2FCC"/>
    <w:rsid w:val="008B09D7"/>
    <w:rsid w:val="008C1FD6"/>
    <w:rsid w:val="008C33E4"/>
    <w:rsid w:val="008D689C"/>
    <w:rsid w:val="008E1764"/>
    <w:rsid w:val="008E1CA3"/>
    <w:rsid w:val="008E2276"/>
    <w:rsid w:val="008E2A39"/>
    <w:rsid w:val="008E708D"/>
    <w:rsid w:val="008E7A31"/>
    <w:rsid w:val="008F0254"/>
    <w:rsid w:val="008F1906"/>
    <w:rsid w:val="008F51BA"/>
    <w:rsid w:val="00904D77"/>
    <w:rsid w:val="00931512"/>
    <w:rsid w:val="00933D31"/>
    <w:rsid w:val="0094717C"/>
    <w:rsid w:val="00953E43"/>
    <w:rsid w:val="009548B7"/>
    <w:rsid w:val="00966486"/>
    <w:rsid w:val="00975966"/>
    <w:rsid w:val="00986422"/>
    <w:rsid w:val="009874C0"/>
    <w:rsid w:val="009A11E4"/>
    <w:rsid w:val="009A55F6"/>
    <w:rsid w:val="009A7B94"/>
    <w:rsid w:val="009C191C"/>
    <w:rsid w:val="009C5FC2"/>
    <w:rsid w:val="009C7668"/>
    <w:rsid w:val="009D6D06"/>
    <w:rsid w:val="009E6AA6"/>
    <w:rsid w:val="009F5ACC"/>
    <w:rsid w:val="009F6CAE"/>
    <w:rsid w:val="00A15A5C"/>
    <w:rsid w:val="00A166EE"/>
    <w:rsid w:val="00A200D9"/>
    <w:rsid w:val="00A22D1E"/>
    <w:rsid w:val="00A40DEC"/>
    <w:rsid w:val="00A47E5B"/>
    <w:rsid w:val="00A55905"/>
    <w:rsid w:val="00A6026C"/>
    <w:rsid w:val="00A74AA8"/>
    <w:rsid w:val="00A851D5"/>
    <w:rsid w:val="00A90E14"/>
    <w:rsid w:val="00A9321D"/>
    <w:rsid w:val="00A97BE3"/>
    <w:rsid w:val="00AB1E91"/>
    <w:rsid w:val="00AC13C2"/>
    <w:rsid w:val="00AC13F7"/>
    <w:rsid w:val="00AD5C84"/>
    <w:rsid w:val="00AF5D4B"/>
    <w:rsid w:val="00AF792A"/>
    <w:rsid w:val="00B02D39"/>
    <w:rsid w:val="00B07048"/>
    <w:rsid w:val="00B1322F"/>
    <w:rsid w:val="00B345D4"/>
    <w:rsid w:val="00B35F01"/>
    <w:rsid w:val="00B37C66"/>
    <w:rsid w:val="00B55D8A"/>
    <w:rsid w:val="00B62CD8"/>
    <w:rsid w:val="00B65C1C"/>
    <w:rsid w:val="00B826CF"/>
    <w:rsid w:val="00B83AB3"/>
    <w:rsid w:val="00B85DDF"/>
    <w:rsid w:val="00BA0AA4"/>
    <w:rsid w:val="00BA121A"/>
    <w:rsid w:val="00BB149D"/>
    <w:rsid w:val="00BD321A"/>
    <w:rsid w:val="00C020A7"/>
    <w:rsid w:val="00C0333B"/>
    <w:rsid w:val="00C06F39"/>
    <w:rsid w:val="00C271FD"/>
    <w:rsid w:val="00C33F9C"/>
    <w:rsid w:val="00C46C6B"/>
    <w:rsid w:val="00C46E52"/>
    <w:rsid w:val="00C64E28"/>
    <w:rsid w:val="00C80488"/>
    <w:rsid w:val="00C9184A"/>
    <w:rsid w:val="00C91B87"/>
    <w:rsid w:val="00CB3F6C"/>
    <w:rsid w:val="00CC2117"/>
    <w:rsid w:val="00CE68CD"/>
    <w:rsid w:val="00CF3784"/>
    <w:rsid w:val="00D13ADC"/>
    <w:rsid w:val="00D27DF2"/>
    <w:rsid w:val="00D368AB"/>
    <w:rsid w:val="00D5170C"/>
    <w:rsid w:val="00D579E1"/>
    <w:rsid w:val="00D612C2"/>
    <w:rsid w:val="00D6587B"/>
    <w:rsid w:val="00D77403"/>
    <w:rsid w:val="00DA7154"/>
    <w:rsid w:val="00DB232C"/>
    <w:rsid w:val="00DC091E"/>
    <w:rsid w:val="00DC5921"/>
    <w:rsid w:val="00DC5B3D"/>
    <w:rsid w:val="00DC606C"/>
    <w:rsid w:val="00DD00F8"/>
    <w:rsid w:val="00DD1B49"/>
    <w:rsid w:val="00DD5808"/>
    <w:rsid w:val="00DF154B"/>
    <w:rsid w:val="00E1760D"/>
    <w:rsid w:val="00E3208A"/>
    <w:rsid w:val="00E324C1"/>
    <w:rsid w:val="00E360BB"/>
    <w:rsid w:val="00E51DCA"/>
    <w:rsid w:val="00E57805"/>
    <w:rsid w:val="00E67D0D"/>
    <w:rsid w:val="00E861FB"/>
    <w:rsid w:val="00E91F5E"/>
    <w:rsid w:val="00EE7D9E"/>
    <w:rsid w:val="00EF2D26"/>
    <w:rsid w:val="00EF43D6"/>
    <w:rsid w:val="00EF6676"/>
    <w:rsid w:val="00F148F0"/>
    <w:rsid w:val="00F30778"/>
    <w:rsid w:val="00F41B87"/>
    <w:rsid w:val="00F45797"/>
    <w:rsid w:val="00F46F3D"/>
    <w:rsid w:val="00F656DF"/>
    <w:rsid w:val="00F854FD"/>
    <w:rsid w:val="00F92B70"/>
    <w:rsid w:val="00F95CE4"/>
    <w:rsid w:val="00F97218"/>
    <w:rsid w:val="00FC0C14"/>
    <w:rsid w:val="00FC727B"/>
    <w:rsid w:val="00FD239A"/>
    <w:rsid w:val="00FD4095"/>
    <w:rsid w:val="00FE02C5"/>
    <w:rsid w:val="02A05912"/>
    <w:rsid w:val="0B33019A"/>
    <w:rsid w:val="132D078F"/>
    <w:rsid w:val="3C71047B"/>
    <w:rsid w:val="469611D0"/>
    <w:rsid w:val="4BC82604"/>
    <w:rsid w:val="50440E91"/>
    <w:rsid w:val="67F24B01"/>
    <w:rsid w:val="68041E38"/>
    <w:rsid w:val="6CB21F76"/>
    <w:rsid w:val="7FBC3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批注框文本 字符"/>
    <w:basedOn w:val="7"/>
    <w:link w:val="2"/>
    <w:semiHidden/>
    <w:qFormat/>
    <w:uiPriority w:val="99"/>
    <w:rPr>
      <w:sz w:val="18"/>
      <w:szCs w:val="18"/>
    </w:rPr>
  </w:style>
  <w:style w:type="table" w:customStyle="1" w:styleId="11">
    <w:name w:val="浅色底纹1"/>
    <w:basedOn w:val="5"/>
    <w:qFormat/>
    <w:uiPriority w:val="60"/>
    <w:rPr>
      <w:rFonts w:ascii="Times New Roman" w:hAnsi="Times New Roman" w:eastAsia="宋体" w:cs="Times New Roman"/>
      <w:color w:val="000000"/>
    </w:rPr>
    <w:tblPr>
      <w:tblBorders>
        <w:top w:val="single" w:color="000000" w:sz="8" w:space="0"/>
        <w:bottom w:val="single" w:color="000000" w:sz="8" w:space="0"/>
      </w:tblBorders>
    </w:tblPr>
    <w:tblStylePr w:type="firstRow">
      <w:pPr>
        <w:spacing w:before="0" w:beforeLines="0" w:beforeAutospacing="0" w:after="0" w:afterLines="0" w:afterAutospacing="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lastRow">
      <w:pPr>
        <w:spacing w:before="0" w:beforeLines="0" w:beforeAutospacing="0" w:after="0" w:afterLines="0" w:afterAutospacing="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paragraph" w:customStyle="1" w:styleId="1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3">
    <w:name w:val="apple-style-span"/>
    <w:basedOn w:val="7"/>
    <w:qFormat/>
    <w:uiPriority w:val="0"/>
  </w:style>
  <w:style w:type="table" w:customStyle="1" w:styleId="14">
    <w:name w:val="浅色底纹11"/>
    <w:basedOn w:val="5"/>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paragraph" w:styleId="1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16">
    <w:name w:val="List Paragraph"/>
    <w:basedOn w:val="1"/>
    <w:qFormat/>
    <w:uiPriority w:val="34"/>
    <w:pPr>
      <w:ind w:firstLine="420" w:firstLineChars="200"/>
    </w:pPr>
  </w:style>
  <w:style w:type="character" w:customStyle="1" w:styleId="17">
    <w:name w:val="hps"/>
    <w:basedOn w:val="7"/>
    <w:qFormat/>
    <w:uiPriority w:val="0"/>
  </w:style>
  <w:style w:type="table" w:customStyle="1" w:styleId="18">
    <w:name w:val="浅色底纹12"/>
    <w:basedOn w:val="5"/>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customStyle="1" w:styleId="19">
    <w:name w:val="浅色底纹13"/>
    <w:basedOn w:val="5"/>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customStyle="1" w:styleId="20">
    <w:name w:val="浅色底纹14"/>
    <w:basedOn w:val="5"/>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customStyle="1" w:styleId="21">
    <w:name w:val="浅色底纹15"/>
    <w:basedOn w:val="5"/>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customStyle="1" w:styleId="22">
    <w:name w:val="浅色底纹16"/>
    <w:basedOn w:val="5"/>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customStyle="1" w:styleId="23">
    <w:name w:val="浅色底纹17"/>
    <w:basedOn w:val="5"/>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customStyle="1" w:styleId="24">
    <w:name w:val="浅色底纹18"/>
    <w:basedOn w:val="5"/>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Info spid="_x0000_s3075"/>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703F41-B62D-45A4-B708-F3FEE34C1DB5}">
  <ds:schemaRefs/>
</ds:datastoreItem>
</file>

<file path=docProps/app.xml><?xml version="1.0" encoding="utf-8"?>
<Properties xmlns="http://schemas.openxmlformats.org/officeDocument/2006/extended-properties" xmlns:vt="http://schemas.openxmlformats.org/officeDocument/2006/docPropsVTypes">
  <Template>Normal</Template>
  <Pages>2</Pages>
  <Words>413</Words>
  <Characters>2275</Characters>
  <Lines>19</Lines>
  <Paragraphs>5</Paragraphs>
  <TotalTime>5</TotalTime>
  <ScaleCrop>false</ScaleCrop>
  <LinksUpToDate>false</LinksUpToDate>
  <CharactersWithSpaces>2627</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2022-07-07T03:48:00Z</dcterms:created>
  <dc:creator>Qin Yu-秦超(NAR)</dc:creator>
  <cp:lastModifiedBy>荣珍</cp:lastModifiedBy>
  <cp:lastPrinted>2018-08-20T01:40:00Z</cp:lastPrinted>
  <dcterms:modified xsi:type="dcterms:W3CDTF">2023-10-12T08:11:13Z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0924FF4C25944C88A0668BB89F510573</vt:lpwstr>
  </property>
</Properties>
</file>